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D0ED" w14:textId="64EB4CF6" w:rsidR="001911F9" w:rsidRPr="00AA647F" w:rsidRDefault="001911F9" w:rsidP="001911F9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AA647F">
        <w:rPr>
          <w:rFonts w:ascii="Times New Roman" w:hAnsi="Times New Roman"/>
          <w:b/>
          <w:bCs/>
          <w:sz w:val="24"/>
          <w:lang w:val="en-US"/>
        </w:rPr>
        <w:t>3GPP TSG RAN WG1 Meeting #10</w:t>
      </w:r>
      <w:r>
        <w:rPr>
          <w:rFonts w:ascii="Times New Roman" w:hAnsi="Times New Roman"/>
          <w:b/>
          <w:bCs/>
          <w:sz w:val="24"/>
          <w:lang w:val="en-US"/>
        </w:rPr>
        <w:t>4</w:t>
      </w:r>
      <w:r w:rsidRPr="00AA647F">
        <w:rPr>
          <w:rFonts w:ascii="Times New Roman" w:hAnsi="Times New Roman"/>
          <w:b/>
          <w:bCs/>
          <w:sz w:val="24"/>
          <w:lang w:val="en-US"/>
        </w:rPr>
        <w:t>_</w:t>
      </w:r>
      <w:r>
        <w:rPr>
          <w:rFonts w:ascii="Times New Roman" w:hAnsi="Times New Roman"/>
          <w:b/>
          <w:bCs/>
          <w:sz w:val="24"/>
          <w:lang w:val="en-US"/>
        </w:rPr>
        <w:t>E</w:t>
      </w:r>
      <w:r w:rsidRPr="00AA647F">
        <w:rPr>
          <w:rFonts w:ascii="Times New Roman" w:hAnsi="Times New Roman"/>
          <w:b/>
          <w:bCs/>
          <w:sz w:val="24"/>
          <w:lang w:val="en-US"/>
        </w:rPr>
        <w:t xml:space="preserve">                                                                               R1-2</w:t>
      </w:r>
      <w:r>
        <w:rPr>
          <w:rFonts w:ascii="Times New Roman" w:hAnsi="Times New Roman"/>
          <w:b/>
          <w:bCs/>
          <w:sz w:val="24"/>
          <w:lang w:val="en-US"/>
        </w:rPr>
        <w:t>103052</w:t>
      </w:r>
      <w:r w:rsidRPr="00AA647F">
        <w:rPr>
          <w:rFonts w:ascii="Times New Roman" w:hAnsi="Times New Roman"/>
          <w:b/>
          <w:bCs/>
          <w:sz w:val="24"/>
          <w:lang w:val="en-US"/>
        </w:rPr>
        <w:t> </w:t>
      </w:r>
    </w:p>
    <w:p w14:paraId="34CC07CA" w14:textId="77777777" w:rsidR="001911F9" w:rsidRPr="00B25943" w:rsidRDefault="001911F9" w:rsidP="001911F9">
      <w:pPr>
        <w:tabs>
          <w:tab w:val="right" w:pos="9360"/>
        </w:tabs>
        <w:spacing w:after="0"/>
        <w:rPr>
          <w:rFonts w:ascii="Times New Roman" w:hAnsi="Times New Roman"/>
          <w:b/>
          <w:bCs/>
          <w:sz w:val="24"/>
          <w:lang w:val="en-US"/>
        </w:rPr>
      </w:pPr>
      <w:r w:rsidRPr="00B25943">
        <w:rPr>
          <w:rFonts w:ascii="Times New Roman" w:hAnsi="Times New Roman"/>
          <w:b/>
          <w:sz w:val="24"/>
        </w:rPr>
        <w:t>e-Meeting, April 12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 xml:space="preserve"> – 20</w:t>
      </w:r>
      <w:r w:rsidRPr="00B25943">
        <w:rPr>
          <w:rFonts w:ascii="Times New Roman" w:hAnsi="Times New Roman"/>
          <w:b/>
          <w:sz w:val="24"/>
          <w:vertAlign w:val="superscript"/>
        </w:rPr>
        <w:t>th</w:t>
      </w:r>
      <w:r w:rsidRPr="00B25943">
        <w:rPr>
          <w:rFonts w:ascii="Times New Roman" w:hAnsi="Times New Roman"/>
          <w:b/>
          <w:sz w:val="24"/>
        </w:rPr>
        <w:t>, 2021</w:t>
      </w:r>
    </w:p>
    <w:p w14:paraId="5EB3A825" w14:textId="77777777" w:rsidR="007D4C02" w:rsidRPr="00454207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52CB734B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C07E62">
        <w:rPr>
          <w:rFonts w:ascii="Times New Roman" w:hAnsi="Times New Roman"/>
          <w:b/>
          <w:bCs/>
          <w:sz w:val="24"/>
          <w:lang w:val="en-US"/>
        </w:rPr>
        <w:t>8.</w:t>
      </w:r>
      <w:r w:rsidR="00B527E0">
        <w:rPr>
          <w:rFonts w:ascii="Times New Roman" w:hAnsi="Times New Roman"/>
          <w:b/>
          <w:bCs/>
          <w:sz w:val="24"/>
          <w:lang w:val="en-US"/>
        </w:rPr>
        <w:t>13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.</w:t>
      </w:r>
      <w:r w:rsidR="00B527E0">
        <w:rPr>
          <w:rFonts w:ascii="Times New Roman" w:hAnsi="Times New Roman"/>
          <w:b/>
          <w:bCs/>
          <w:sz w:val="24"/>
          <w:lang w:val="en-US"/>
        </w:rPr>
        <w:t>1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4D6E3DF4" w:rsidR="007D4C02" w:rsidRPr="00B527E0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B527E0" w:rsidRPr="00B527E0">
        <w:rPr>
          <w:rFonts w:ascii="Times New Roman" w:hAnsi="Times New Roman"/>
          <w:b/>
          <w:bCs/>
          <w:sz w:val="24"/>
          <w:lang w:val="en-US"/>
        </w:rPr>
        <w:t xml:space="preserve">On </w:t>
      </w:r>
      <w:proofErr w:type="spellStart"/>
      <w:r w:rsidR="00B527E0" w:rsidRPr="00B527E0">
        <w:rPr>
          <w:rFonts w:ascii="Times New Roman" w:hAnsi="Times New Roman"/>
          <w:b/>
          <w:bCs/>
          <w:sz w:val="24"/>
          <w:lang w:val="en-US"/>
        </w:rPr>
        <w:t>SCell</w:t>
      </w:r>
      <w:proofErr w:type="spellEnd"/>
      <w:r w:rsidR="00B527E0" w:rsidRPr="00B527E0">
        <w:rPr>
          <w:rFonts w:ascii="Times New Roman" w:hAnsi="Times New Roman"/>
          <w:b/>
          <w:bCs/>
          <w:sz w:val="24"/>
          <w:lang w:val="en-US"/>
        </w:rPr>
        <w:t xml:space="preserve"> scheduling </w:t>
      </w:r>
      <w:proofErr w:type="spellStart"/>
      <w:r w:rsidR="00B527E0" w:rsidRPr="00B527E0">
        <w:rPr>
          <w:rFonts w:ascii="Times New Roman" w:hAnsi="Times New Roman"/>
          <w:b/>
          <w:bCs/>
          <w:sz w:val="24"/>
          <w:lang w:val="en-US"/>
        </w:rPr>
        <w:t>PCell</w:t>
      </w:r>
      <w:proofErr w:type="spellEnd"/>
      <w:r w:rsidR="00B527E0" w:rsidRPr="00B527E0">
        <w:rPr>
          <w:rFonts w:ascii="Times New Roman" w:hAnsi="Times New Roman"/>
          <w:b/>
          <w:bCs/>
          <w:sz w:val="24"/>
          <w:lang w:val="en-US"/>
        </w:rPr>
        <w:t xml:space="preserve"> transmissions</w:t>
      </w:r>
      <w:r w:rsidR="00AE2351" w:rsidRPr="00902155">
        <w:rPr>
          <w:rFonts w:ascii="Times New Roman" w:hAnsi="Times New Roman"/>
          <w:b/>
          <w:bCs/>
          <w:sz w:val="24"/>
          <w:lang w:val="en-US"/>
        </w:rPr>
        <w:t xml:space="preserve"> 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3EFFB57" w14:textId="37DFDFAB" w:rsidR="00C07E62" w:rsidRDefault="00CB7191" w:rsidP="000E172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</w:t>
      </w:r>
      <w:r w:rsidR="00F77D77">
        <w:rPr>
          <w:rFonts w:ascii="Times New Roman" w:hAnsi="Times New Roman"/>
        </w:rPr>
        <w:t xml:space="preserve">RAN plenary meeting #86, a </w:t>
      </w:r>
      <w:r w:rsidR="00B527E0">
        <w:rPr>
          <w:rFonts w:ascii="Times New Roman" w:hAnsi="Times New Roman"/>
        </w:rPr>
        <w:t>work</w:t>
      </w:r>
      <w:r w:rsidR="00F77D77">
        <w:rPr>
          <w:rFonts w:ascii="Times New Roman" w:hAnsi="Times New Roman"/>
        </w:rPr>
        <w:t xml:space="preserve"> item </w:t>
      </w:r>
      <w:r w:rsidR="00DE5BD6">
        <w:rPr>
          <w:rFonts w:ascii="Times New Roman" w:hAnsi="Times New Roman"/>
        </w:rPr>
        <w:t>(</w:t>
      </w:r>
      <w:r w:rsidR="00B527E0">
        <w:rPr>
          <w:rFonts w:ascii="Times New Roman" w:hAnsi="Times New Roman"/>
        </w:rPr>
        <w:t>W</w:t>
      </w:r>
      <w:r w:rsidR="00DE5BD6">
        <w:rPr>
          <w:rFonts w:ascii="Times New Roman" w:hAnsi="Times New Roman"/>
        </w:rPr>
        <w:t xml:space="preserve">I) </w:t>
      </w:r>
      <w:r w:rsidR="00F77D77">
        <w:rPr>
          <w:rFonts w:ascii="Times New Roman" w:hAnsi="Times New Roman"/>
        </w:rPr>
        <w:t xml:space="preserve">for the </w:t>
      </w:r>
      <w:r w:rsidR="00B527E0">
        <w:rPr>
          <w:rFonts w:ascii="Times New Roman" w:hAnsi="Times New Roman"/>
        </w:rPr>
        <w:t xml:space="preserve">enhancement of dynamic spectrum sharing (DSS) </w:t>
      </w:r>
      <w:r w:rsidR="00F77D77" w:rsidRPr="00F77D77">
        <w:rPr>
          <w:rFonts w:ascii="Times New Roman" w:hAnsi="Times New Roman"/>
        </w:rPr>
        <w:t>was agreed</w:t>
      </w:r>
      <w:r w:rsidR="00B527E0">
        <w:rPr>
          <w:rFonts w:ascii="Times New Roman" w:hAnsi="Times New Roman"/>
        </w:rPr>
        <w:t xml:space="preserve"> [1]</w:t>
      </w:r>
      <w:r w:rsidR="00F77D77" w:rsidRPr="00F77D77">
        <w:rPr>
          <w:rFonts w:ascii="Times New Roman" w:hAnsi="Times New Roman"/>
        </w:rPr>
        <w:t>, the following objective</w:t>
      </w:r>
      <w:r w:rsidR="00F9476A">
        <w:rPr>
          <w:rFonts w:ascii="Times New Roman" w:hAnsi="Times New Roman"/>
        </w:rPr>
        <w:t xml:space="preserve"> was </w:t>
      </w:r>
      <w:r w:rsidR="00D7344A">
        <w:rPr>
          <w:rFonts w:ascii="Times New Roman" w:hAnsi="Times New Roman"/>
        </w:rPr>
        <w:t>identified</w:t>
      </w:r>
      <w:r w:rsidR="00F77D77" w:rsidRPr="00F77D77">
        <w:rPr>
          <w:rFonts w:ascii="Times New Roman" w:hAnsi="Times New Roman"/>
        </w:rPr>
        <w:t xml:space="preserve">. </w:t>
      </w:r>
    </w:p>
    <w:p w14:paraId="781CF5C9" w14:textId="0A0E13B6" w:rsidR="00F77D77" w:rsidRDefault="00F77D77" w:rsidP="00D7344A">
      <w:pPr>
        <w:spacing w:after="0"/>
        <w:rPr>
          <w:rFonts w:ascii="Times New Roman" w:hAnsi="Times New Roman"/>
        </w:rPr>
      </w:pPr>
    </w:p>
    <w:p w14:paraId="511FD70C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PDCCH enhancements for cross-carrier scheduling including [RAN1, RAN2]</w:t>
      </w:r>
    </w:p>
    <w:p w14:paraId="4D89CE89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 xml:space="preserve">PDCCH of 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or PUSCH on P(S)Cell</w:t>
      </w:r>
    </w:p>
    <w:p w14:paraId="3AC53C2E" w14:textId="77777777" w:rsidR="00B527E0" w:rsidRPr="00B527E0" w:rsidRDefault="00B527E0" w:rsidP="00627A59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Study, and if agreed specify PDCCH of P(S)Cell/</w:t>
      </w:r>
      <w:proofErr w:type="spellStart"/>
      <w:r w:rsidRPr="00B527E0">
        <w:rPr>
          <w:i/>
          <w:iCs/>
        </w:rPr>
        <w:t>SCell</w:t>
      </w:r>
      <w:proofErr w:type="spellEnd"/>
      <w:r w:rsidRPr="00B527E0">
        <w:rPr>
          <w:i/>
          <w:iCs/>
        </w:rPr>
        <w:t xml:space="preserve"> scheduling PDSCH on multiple cells using a single DCI</w:t>
      </w:r>
    </w:p>
    <w:p w14:paraId="3BA28575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number of cells can be scheduled at once is limited to 2</w:t>
      </w:r>
    </w:p>
    <w:p w14:paraId="64E69DB0" w14:textId="77777777" w:rsidR="00B527E0" w:rsidRPr="00B527E0" w:rsidRDefault="00B527E0" w:rsidP="00627A59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The increase in DCI size should be minimized</w:t>
      </w:r>
    </w:p>
    <w:p w14:paraId="7E3C4E03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bookmarkStart w:id="1" w:name="_Hlk27038352"/>
      <w:r w:rsidRPr="00B527E0">
        <w:rPr>
          <w:i/>
          <w:iCs/>
        </w:rPr>
        <w:t xml:space="preserve">Note: The total PDCCH blind decoding budget should not be changed </w:t>
      </w:r>
      <w:proofErr w:type="gramStart"/>
      <w:r w:rsidRPr="00B527E0">
        <w:rPr>
          <w:i/>
          <w:iCs/>
        </w:rPr>
        <w:t>as a result of</w:t>
      </w:r>
      <w:proofErr w:type="gramEnd"/>
      <w:r w:rsidRPr="00B527E0">
        <w:rPr>
          <w:i/>
          <w:iCs/>
        </w:rPr>
        <w:t xml:space="preserve"> this work</w:t>
      </w:r>
    </w:p>
    <w:bookmarkEnd w:id="1"/>
    <w:p w14:paraId="6A89CA90" w14:textId="77777777" w:rsidR="00B527E0" w:rsidRPr="00B527E0" w:rsidRDefault="00B527E0" w:rsidP="00627A5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/>
          <w:iCs/>
        </w:rPr>
      </w:pPr>
      <w:r w:rsidRPr="00B527E0">
        <w:rPr>
          <w:i/>
          <w:iCs/>
        </w:rPr>
        <w:t>Note: These enhancements are not specific to DSS and are generally applicable to cross-carrier scheduling in carrier aggregation</w:t>
      </w:r>
    </w:p>
    <w:p w14:paraId="21B592E9" w14:textId="77A6B9F4" w:rsidR="00D7344A" w:rsidRDefault="00D7344A" w:rsidP="00D7344A">
      <w:pPr>
        <w:spacing w:after="0"/>
        <w:rPr>
          <w:rFonts w:ascii="Times New Roman" w:hAnsi="Times New Roman"/>
          <w:szCs w:val="20"/>
        </w:rPr>
      </w:pPr>
    </w:p>
    <w:p w14:paraId="5238BAE7" w14:textId="7880AF52" w:rsidR="008E4745" w:rsidRDefault="008E4745" w:rsidP="00D7344A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</w:t>
      </w:r>
      <w:r w:rsidR="00171FE9">
        <w:rPr>
          <w:rFonts w:ascii="Times New Roman" w:hAnsi="Times New Roman"/>
          <w:szCs w:val="20"/>
        </w:rPr>
        <w:t>last RAN1 meetings</w:t>
      </w:r>
      <w:r>
        <w:rPr>
          <w:rFonts w:ascii="Times New Roman" w:hAnsi="Times New Roman"/>
          <w:szCs w:val="20"/>
        </w:rPr>
        <w:t xml:space="preserve">, the following agreements were made, </w:t>
      </w:r>
    </w:p>
    <w:p w14:paraId="1AE5E0A9" w14:textId="7FE87BB2" w:rsidR="003C0A02" w:rsidRDefault="003C0A02" w:rsidP="6E7E9179">
      <w:pPr>
        <w:spacing w:after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C0A02" w14:paraId="18CF9718" w14:textId="77777777" w:rsidTr="003C0A02">
        <w:tc>
          <w:tcPr>
            <w:tcW w:w="9919" w:type="dxa"/>
          </w:tcPr>
          <w:p w14:paraId="6EE42206" w14:textId="77777777" w:rsidR="003C0A02" w:rsidRPr="003B7498" w:rsidRDefault="003C0A02" w:rsidP="00B909C7">
            <w:pPr>
              <w:spacing w:after="0"/>
              <w:rPr>
                <w:rFonts w:ascii="Times New Roman" w:hAnsi="Times New Roman"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Agreements:</w:t>
            </w:r>
          </w:p>
          <w:p w14:paraId="40FA23C2" w14:textId="77777777" w:rsidR="003C0A02" w:rsidRPr="003B7498" w:rsidRDefault="003C0A02" w:rsidP="00B909C7">
            <w:pPr>
              <w:numPr>
                <w:ilvl w:val="1"/>
                <w:numId w:val="12"/>
              </w:numPr>
              <w:tabs>
                <w:tab w:val="clear" w:pos="1440"/>
                <w:tab w:val="num" w:pos="720"/>
              </w:tabs>
              <w:spacing w:after="0"/>
              <w:ind w:left="36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Following scheduling combinations are allowed/not allowed when cross-carrier scheduling from an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configured</w:t>
            </w:r>
          </w:p>
          <w:p w14:paraId="573AB2C0" w14:textId="77777777" w:rsidR="003C0A02" w:rsidRPr="003B7498" w:rsidRDefault="003C0A02" w:rsidP="00B909C7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self-scheduling on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allowed</w:t>
            </w:r>
          </w:p>
          <w:p w14:paraId="01E85176" w14:textId="77777777" w:rsidR="003C0A02" w:rsidRPr="003B7498" w:rsidRDefault="003C0A02" w:rsidP="00B909C7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cross-carrier scheduling from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another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not allowed</w:t>
            </w:r>
          </w:p>
          <w:p w14:paraId="4889C9F3" w14:textId="77777777" w:rsidR="003C0A02" w:rsidRPr="003B7498" w:rsidRDefault="003C0A02" w:rsidP="00B909C7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self-scheduling on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is allowed</w:t>
            </w:r>
          </w:p>
          <w:p w14:paraId="69153DF4" w14:textId="77777777" w:rsidR="003C0A02" w:rsidRPr="003B7498" w:rsidRDefault="003C0A02" w:rsidP="00B909C7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cross-carrier scheduling from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to another serving cell is allowed</w:t>
            </w:r>
          </w:p>
          <w:p w14:paraId="6EF69FD7" w14:textId="77777777" w:rsidR="003C0A02" w:rsidRPr="003B7498" w:rsidRDefault="003C0A02" w:rsidP="00B909C7">
            <w:pPr>
              <w:numPr>
                <w:ilvl w:val="2"/>
                <w:numId w:val="13"/>
              </w:numPr>
              <w:tabs>
                <w:tab w:val="clear" w:pos="2160"/>
                <w:tab w:val="num" w:pos="1440"/>
              </w:tabs>
              <w:spacing w:after="0"/>
              <w:ind w:left="108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cross-carrier scheduling from another serving cell to the ‘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used for scheduling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’ is not allowed</w:t>
            </w:r>
          </w:p>
          <w:p w14:paraId="065EF205" w14:textId="77777777" w:rsidR="003C0A02" w:rsidRPr="003B7498" w:rsidRDefault="003C0A02" w:rsidP="00B909C7">
            <w:pPr>
              <w:numPr>
                <w:ilvl w:val="1"/>
                <w:numId w:val="14"/>
              </w:numPr>
              <w:tabs>
                <w:tab w:val="clear" w:pos="1440"/>
                <w:tab w:val="num" w:pos="720"/>
              </w:tabs>
              <w:spacing w:after="0"/>
              <w:ind w:left="36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FFS: Search space and DCI format handling for the allowed cases above</w:t>
            </w:r>
          </w:p>
          <w:p w14:paraId="0377677D" w14:textId="77777777" w:rsidR="003C0A02" w:rsidRPr="003B7498" w:rsidRDefault="003C0A02" w:rsidP="00B909C7">
            <w:pPr>
              <w:spacing w:after="0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> </w:t>
            </w:r>
          </w:p>
          <w:p w14:paraId="16C9C655" w14:textId="77777777" w:rsidR="003C0A02" w:rsidRPr="003B7498" w:rsidRDefault="003C0A02" w:rsidP="00B909C7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55CA6CE4" w14:textId="77777777" w:rsidR="003C0A02" w:rsidRPr="003B7498" w:rsidRDefault="003C0A02" w:rsidP="00B909C7">
            <w:pPr>
              <w:numPr>
                <w:ilvl w:val="0"/>
                <w:numId w:val="15"/>
              </w:numPr>
              <w:spacing w:after="0"/>
              <w:jc w:val="left"/>
              <w:rPr>
                <w:rFonts w:ascii="Times New Roman" w:hAnsi="Times New Roman"/>
                <w:szCs w:val="20"/>
              </w:rPr>
            </w:pPr>
            <w:r w:rsidRPr="003B7498">
              <w:rPr>
                <w:rFonts w:ascii="Times New Roman" w:hAnsi="Times New Roman"/>
                <w:szCs w:val="20"/>
              </w:rPr>
              <w:t xml:space="preserve">Configuring 2 or more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Scells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to schedule the 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</w:rPr>
              <w:t xml:space="preserve"> is not allowed</w:t>
            </w:r>
          </w:p>
          <w:p w14:paraId="51C041A4" w14:textId="77777777" w:rsidR="003C0A02" w:rsidRPr="00215129" w:rsidRDefault="003C0A02" w:rsidP="00B909C7">
            <w:pPr>
              <w:spacing w:after="0"/>
              <w:rPr>
                <w:rFonts w:ascii="Times New Roman" w:hAnsi="Times New Roman"/>
                <w:szCs w:val="20"/>
              </w:rPr>
            </w:pPr>
          </w:p>
          <w:p w14:paraId="57A3101C" w14:textId="77777777" w:rsidR="003C0A02" w:rsidRPr="003B7498" w:rsidRDefault="003C0A02" w:rsidP="00B909C7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25ADF2B7" w14:textId="77777777" w:rsidR="003C0A02" w:rsidRPr="00215129" w:rsidRDefault="003C0A02" w:rsidP="00B909C7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When CCS from an </w:t>
            </w:r>
            <w:proofErr w:type="spellStart"/>
            <w:r w:rsidRPr="003B7498">
              <w:rPr>
                <w:szCs w:val="20"/>
                <w:lang w:eastAsia="zh-CN"/>
              </w:rPr>
              <w:t>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(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) to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configured, UE monitors Type 0/0A/1/2 CSS sets (for the DCI formats associated with those SS sets) only on the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not on the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</w:p>
          <w:p w14:paraId="1D452994" w14:textId="77777777" w:rsidR="003C0A02" w:rsidRPr="00215129" w:rsidRDefault="003C0A02" w:rsidP="00B909C7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Note: UE monitors Type 0/0A/2 CSS only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while Type 1 CSS can be monitored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</w:p>
          <w:p w14:paraId="0158D71B" w14:textId="77777777" w:rsidR="003C0A02" w:rsidRPr="003B7498" w:rsidRDefault="003C0A02" w:rsidP="00B909C7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b/>
                <w:bCs/>
                <w:szCs w:val="20"/>
                <w:u w:val="single"/>
                <w:lang w:eastAsia="zh-CN"/>
              </w:rPr>
            </w:pPr>
            <w:r w:rsidRPr="00215129">
              <w:rPr>
                <w:b/>
                <w:bCs/>
                <w:szCs w:val="20"/>
                <w:u w:val="single"/>
                <w:lang w:eastAsia="zh-CN"/>
              </w:rPr>
              <w:t>Co</w:t>
            </w:r>
            <w:r w:rsidRPr="000B34E9">
              <w:rPr>
                <w:b/>
                <w:bCs/>
                <w:szCs w:val="20"/>
                <w:u w:val="single"/>
                <w:lang w:eastAsia="zh-CN"/>
              </w:rPr>
              <w:t>nclusion</w:t>
            </w:r>
          </w:p>
          <w:p w14:paraId="4840CD19" w14:textId="77777777" w:rsidR="003C0A02" w:rsidRPr="00215129" w:rsidRDefault="003C0A02" w:rsidP="00B909C7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configured, the configuration of Type 3 CSS set for DCI formats 2_0, 2_1, 2_2, 2_3, 2_4 and applicability of the information in the DCI formats are the same as in Rel-15/Rel-16</w:t>
            </w:r>
          </w:p>
          <w:p w14:paraId="79090AF3" w14:textId="77777777" w:rsidR="003C0A02" w:rsidRPr="00215129" w:rsidRDefault="003C0A02" w:rsidP="00B909C7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spacing w:after="0" w:line="240" w:lineRule="auto"/>
              <w:jc w:val="left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>FFS: DCI format 2_5 and DCI Format 2_6 handling</w:t>
            </w:r>
          </w:p>
          <w:p w14:paraId="6AF613E5" w14:textId="77777777" w:rsidR="003C0A02" w:rsidRPr="003B7498" w:rsidRDefault="003C0A02" w:rsidP="00B909C7">
            <w:pPr>
              <w:numPr>
                <w:ilvl w:val="0"/>
                <w:numId w:val="17"/>
              </w:numPr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Note: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configured with CCS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referred to as ‘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’</w:t>
            </w:r>
          </w:p>
          <w:p w14:paraId="7D662FB3" w14:textId="77777777" w:rsidR="003C0A02" w:rsidRPr="00215129" w:rsidRDefault="003C0A02" w:rsidP="00B909C7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szCs w:val="20"/>
                <w:lang w:eastAsia="zh-CN"/>
              </w:rPr>
            </w:pPr>
          </w:p>
          <w:p w14:paraId="5440DB70" w14:textId="77777777" w:rsidR="003C0A02" w:rsidRPr="000B34E9" w:rsidRDefault="003C0A02" w:rsidP="00B909C7">
            <w:pPr>
              <w:pStyle w:val="ListParagraph"/>
              <w:overflowPunct w:val="0"/>
              <w:autoSpaceDE w:val="0"/>
              <w:autoSpaceDN w:val="0"/>
              <w:spacing w:after="0" w:line="240" w:lineRule="auto"/>
              <w:ind w:left="0"/>
              <w:rPr>
                <w:b/>
                <w:bCs/>
                <w:szCs w:val="20"/>
                <w:u w:val="single"/>
                <w:lang w:eastAsia="zh-CN"/>
              </w:rPr>
            </w:pPr>
            <w:bookmarkStart w:id="2" w:name="_Hlk55846865"/>
            <w:r w:rsidRPr="00215129">
              <w:rPr>
                <w:b/>
                <w:bCs/>
                <w:szCs w:val="20"/>
                <w:u w:val="single"/>
                <w:lang w:eastAsia="zh-CN"/>
              </w:rPr>
              <w:t>Conclusion</w:t>
            </w:r>
          </w:p>
          <w:p w14:paraId="572F49CD" w14:textId="77777777" w:rsidR="003C0A02" w:rsidRPr="003B7498" w:rsidRDefault="003C0A02" w:rsidP="00B909C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When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use different numerologies, the PDSCH reception preparation time between the PDCCH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and the PDSCH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applied (i.e., as specified in TS38.214 Section 5.5).</w:t>
            </w:r>
            <w:bookmarkEnd w:id="2"/>
          </w:p>
          <w:p w14:paraId="4C2F2FD0" w14:textId="77777777" w:rsidR="003C0A02" w:rsidRPr="003B7498" w:rsidRDefault="003C0A02" w:rsidP="00B909C7">
            <w:pPr>
              <w:spacing w:after="0"/>
              <w:rPr>
                <w:rFonts w:ascii="Times New Roman" w:eastAsia="Calibri" w:hAnsi="Times New Roman"/>
                <w:szCs w:val="20"/>
              </w:rPr>
            </w:pPr>
          </w:p>
          <w:p w14:paraId="494A1F72" w14:textId="77777777" w:rsidR="003C0A02" w:rsidRPr="003B7498" w:rsidRDefault="003C0A02" w:rsidP="00B909C7">
            <w:pPr>
              <w:spacing w:after="0"/>
              <w:rPr>
                <w:rFonts w:ascii="Times New Roman" w:hAnsi="Times New Roman"/>
                <w:szCs w:val="20"/>
                <w:highlight w:val="green"/>
              </w:rPr>
            </w:pPr>
            <w:r w:rsidRPr="003B7498">
              <w:rPr>
                <w:rFonts w:ascii="Times New Roman" w:hAnsi="Times New Roman"/>
                <w:szCs w:val="20"/>
                <w:highlight w:val="green"/>
              </w:rPr>
              <w:t>Agreements:</w:t>
            </w:r>
          </w:p>
          <w:p w14:paraId="3BA52CEF" w14:textId="77777777" w:rsidR="003C0A02" w:rsidRPr="003B7498" w:rsidRDefault="003C0A02" w:rsidP="00B909C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7030A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Discuss in RAN1#104-e how to handle ‘DCI formats 0_1,1_1,0_2,1_2 scheduling PDSCH/PUSCH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’ from USS set(s), when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configured.. </w:t>
            </w:r>
            <w:r w:rsidRPr="003B7498">
              <w:rPr>
                <w:rFonts w:ascii="Times New Roman" w:hAnsi="Times New Roman"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4AB9A278" w14:textId="77777777" w:rsidR="003C0A02" w:rsidRPr="003B7498" w:rsidRDefault="003C0A02" w:rsidP="00B909C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trike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4E9AA0AC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1: </w:t>
            </w:r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 can be configured to monitor them only on the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</w:t>
            </w:r>
          </w:p>
          <w:p w14:paraId="1D12C07A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2: </w:t>
            </w:r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 be configured to monitor DCI formats 0_1/1_1/0_2/1_2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</w:t>
            </w: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/or </w:t>
            </w: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736EC190" w14:textId="77777777" w:rsidR="003C0A02" w:rsidRPr="003B7498" w:rsidRDefault="003C0A02" w:rsidP="00B909C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2-1: </w:t>
            </w:r>
          </w:p>
          <w:p w14:paraId="7B04A8D2" w14:textId="77777777" w:rsidR="003C0A02" w:rsidRPr="003B7498" w:rsidRDefault="003C0A02" w:rsidP="00B909C7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can monitor DCI formats 0_1,1_1,0_2,1_2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7CCD75B3" w14:textId="77777777" w:rsidR="003C0A02" w:rsidRPr="003B7498" w:rsidRDefault="003C0A02" w:rsidP="00B909C7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 xml:space="preserve">FFS activation/deactivation of scheduling from 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4472C4"/>
                <w:szCs w:val="20"/>
                <w:lang w:eastAsia="zh-CN"/>
              </w:rPr>
              <w:t>PSCell</w:t>
            </w:r>
            <w:proofErr w:type="spellEnd"/>
          </w:p>
          <w:p w14:paraId="71294624" w14:textId="77777777" w:rsidR="003C0A02" w:rsidRPr="003B7498" w:rsidRDefault="003C0A02" w:rsidP="00B909C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2-2: </w:t>
            </w:r>
          </w:p>
          <w:p w14:paraId="5774C57E" w14:textId="77777777" w:rsidR="003C0A02" w:rsidRPr="003B7498" w:rsidRDefault="003C0A02" w:rsidP="00B909C7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and monitoring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is supported</w:t>
            </w:r>
          </w:p>
          <w:p w14:paraId="35C95AB3" w14:textId="77777777" w:rsidR="003C0A02" w:rsidRPr="003B7498" w:rsidRDefault="003C0A02" w:rsidP="00B909C7">
            <w:pPr>
              <w:numPr>
                <w:ilvl w:val="4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FFS: Details of switching mechanism (</w:t>
            </w:r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 xml:space="preserve">e.g. based on SS group switching, based on BWP </w:t>
            </w:r>
            <w:proofErr w:type="gramStart"/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>switching,…</w:t>
            </w:r>
            <w:proofErr w:type="gramEnd"/>
            <w:r w:rsidRPr="003B7498">
              <w:rPr>
                <w:rFonts w:ascii="Times New Roman" w:hAnsi="Times New Roman"/>
                <w:szCs w:val="20"/>
                <w:lang w:eastAsia="zh-CN"/>
              </w:rPr>
              <w:t>)</w:t>
            </w:r>
          </w:p>
          <w:p w14:paraId="08A95C66" w14:textId="77777777" w:rsidR="003C0A02" w:rsidRPr="003B7498" w:rsidRDefault="003C0A02" w:rsidP="00B909C7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does not monitor DCI formats 0_1,1_1,0_2,1_2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644A6096" w14:textId="77777777" w:rsidR="003C0A02" w:rsidRPr="003B7498" w:rsidRDefault="003C0A02" w:rsidP="00B909C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Alt 2-3: </w:t>
            </w:r>
          </w:p>
          <w:p w14:paraId="146848CA" w14:textId="77777777" w:rsidR="003C0A02" w:rsidRPr="003B7498" w:rsidRDefault="003C0A02" w:rsidP="00B909C7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UE does not monitor the same DCI format on both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simultaneously. UE can monitor some DCI formats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and other DCI formats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sets simultaneously</w:t>
            </w:r>
          </w:p>
          <w:p w14:paraId="7FBD2F3E" w14:textId="77777777" w:rsidR="003C0A02" w:rsidRPr="003B7498" w:rsidRDefault="003C0A02" w:rsidP="00B909C7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Alt 2-4: </w:t>
            </w:r>
          </w:p>
          <w:p w14:paraId="17CA50C4" w14:textId="77777777" w:rsidR="003C0A02" w:rsidRPr="003B7498" w:rsidRDefault="003C0A02" w:rsidP="00B909C7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The USS set(s) on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and the USS set(s) on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set(s) and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set(s) simultaneously</w:t>
            </w:r>
          </w:p>
          <w:p w14:paraId="478930C4" w14:textId="77777777" w:rsidR="003C0A02" w:rsidRPr="003B7498" w:rsidRDefault="003C0A02" w:rsidP="00B909C7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 following aspects</w:t>
            </w:r>
          </w:p>
          <w:p w14:paraId="7520A691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Impact of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activation/deactivation and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dormancy</w:t>
            </w:r>
          </w:p>
          <w:p w14:paraId="00A300F1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Impact on BD/CCE limit handling </w:t>
            </w: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’</w:t>
            </w:r>
          </w:p>
          <w:p w14:paraId="0867BF33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Whether PDCCH overbooking on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is supported or not supported </w:t>
            </w:r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 xml:space="preserve">and impact (if any) on overbooking handling on </w:t>
            </w:r>
            <w:proofErr w:type="spellStart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4472C4"/>
                <w:szCs w:val="20"/>
                <w:lang w:eastAsia="zh-CN"/>
              </w:rPr>
              <w:t xml:space="preserve"> </w:t>
            </w:r>
          </w:p>
          <w:p w14:paraId="0F1EAA00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Impact from different numerologies between PDCCH on the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 xml:space="preserve"> and that on the </w:t>
            </w:r>
            <w:proofErr w:type="spellStart"/>
            <w:r w:rsidRPr="003B7498">
              <w:rPr>
                <w:rFonts w:ascii="Times New Roman" w:hAnsi="Times New Roman"/>
                <w:color w:val="FF0000"/>
                <w:szCs w:val="20"/>
                <w:lang w:eastAsia="zh-CN"/>
              </w:rPr>
              <w:t>sSCell</w:t>
            </w:r>
            <w:proofErr w:type="spellEnd"/>
          </w:p>
          <w:p w14:paraId="266C6FE5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</w:p>
          <w:p w14:paraId="290D74A1" w14:textId="77777777" w:rsidR="003C0A02" w:rsidRPr="003B7498" w:rsidRDefault="003C0A02" w:rsidP="00B909C7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spacing w:after="0"/>
              <w:jc w:val="left"/>
              <w:rPr>
                <w:rFonts w:ascii="Times New Roman" w:hAnsi="Times New Roman"/>
                <w:color w:val="ED7D31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USS configuration details (e.g. handling of USS type (self-scheduling, cross carrier scheduling) for a </w:t>
            </w:r>
            <w:r w:rsidRPr="003B7498">
              <w:rPr>
                <w:rFonts w:ascii="Times New Roman" w:hAnsi="Times New Roman"/>
                <w:strike/>
                <w:color w:val="7030A0"/>
                <w:szCs w:val="20"/>
                <w:lang w:eastAsia="zh-CN"/>
              </w:rPr>
              <w:t>configured</w:t>
            </w: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USS set </w:t>
            </w:r>
            <w:r w:rsidRPr="003B7498">
              <w:rPr>
                <w:rFonts w:ascii="Times New Roman" w:hAnsi="Times New Roman"/>
                <w:color w:val="7030A0"/>
                <w:szCs w:val="20"/>
                <w:lang w:eastAsia="zh-CN"/>
              </w:rPr>
              <w:t xml:space="preserve">configured for scheduling of </w:t>
            </w:r>
            <w:r w:rsidRPr="003B7498">
              <w:rPr>
                <w:rFonts w:ascii="Times New Roman" w:hAnsi="Times New Roman"/>
                <w:strike/>
                <w:color w:val="ED7D31"/>
                <w:szCs w:val="20"/>
                <w:lang w:eastAsia="zh-CN"/>
              </w:rPr>
              <w:t>in</w:t>
            </w:r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 xml:space="preserve"> 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color w:val="ED7D31"/>
                <w:szCs w:val="20"/>
                <w:lang w:eastAsia="zh-CN"/>
              </w:rPr>
              <w:t>)</w:t>
            </w:r>
          </w:p>
          <w:p w14:paraId="60E3ACB2" w14:textId="77777777" w:rsidR="00B909C7" w:rsidRPr="003B7498" w:rsidRDefault="00B909C7" w:rsidP="00B909C7">
            <w:pPr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</w:p>
          <w:p w14:paraId="4BC6ED64" w14:textId="497D243A" w:rsidR="00B909C7" w:rsidRPr="003B7498" w:rsidRDefault="00B909C7" w:rsidP="00B909C7">
            <w:pPr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298DF7A3" w14:textId="77777777" w:rsidR="00B909C7" w:rsidRPr="00215129" w:rsidRDefault="00B909C7" w:rsidP="00B909C7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</w:t>
            </w:r>
          </w:p>
          <w:p w14:paraId="4661E7AE" w14:textId="77777777" w:rsidR="00B909C7" w:rsidRPr="003B7498" w:rsidRDefault="00B909C7" w:rsidP="00B909C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Out of order scheduling is not allowed between a) PDSCH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and b) PDSCH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</w:p>
          <w:p w14:paraId="3501D248" w14:textId="77777777" w:rsidR="00B909C7" w:rsidRPr="003B7498" w:rsidRDefault="00B909C7" w:rsidP="00B909C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/>
                <w:color w:val="000000"/>
                <w:szCs w:val="20"/>
                <w:lang w:eastAsia="ko-KR"/>
              </w:rPr>
            </w:pPr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Out of order scheduling is not allowed between a) PUSCH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and b) PUSCH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scheduled by PDCCH on </w:t>
            </w:r>
            <w:proofErr w:type="spellStart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eastAsia="Times New Roman" w:hAnsi="Times New Roman"/>
                <w:color w:val="000000"/>
                <w:szCs w:val="20"/>
                <w:lang w:eastAsia="zh-CN"/>
              </w:rPr>
              <w:t xml:space="preserve"> </w:t>
            </w:r>
          </w:p>
          <w:p w14:paraId="21ECE65B" w14:textId="77777777" w:rsidR="00B909C7" w:rsidRPr="003B7498" w:rsidRDefault="00B909C7" w:rsidP="00B909C7">
            <w:pPr>
              <w:rPr>
                <w:rFonts w:ascii="Times New Roman" w:hAnsi="Times New Roman"/>
                <w:szCs w:val="20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lang w:eastAsia="x-none"/>
              </w:rPr>
              <w:t>FFS: Whether this agreement requires RAN1 specification impact.</w:t>
            </w:r>
          </w:p>
          <w:p w14:paraId="184DEE81" w14:textId="77777777" w:rsidR="00B909C7" w:rsidRPr="003B7498" w:rsidRDefault="00B909C7" w:rsidP="00B909C7">
            <w:pPr>
              <w:rPr>
                <w:rFonts w:ascii="Times New Roman" w:hAnsi="Times New Roman"/>
                <w:szCs w:val="20"/>
                <w:lang w:eastAsia="x-none"/>
              </w:rPr>
            </w:pPr>
          </w:p>
          <w:p w14:paraId="00C37C3F" w14:textId="77777777" w:rsidR="00B909C7" w:rsidRPr="003B7498" w:rsidRDefault="00B909C7" w:rsidP="00B909C7">
            <w:pPr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68224E5" w14:textId="77777777" w:rsidR="00B909C7" w:rsidRPr="00215129" w:rsidRDefault="00B909C7" w:rsidP="00B909C7">
            <w:pPr>
              <w:pStyle w:val="ListParagraph"/>
              <w:overflowPunct w:val="0"/>
              <w:autoSpaceDE w:val="0"/>
              <w:autoSpaceDN w:val="0"/>
              <w:adjustRightInd w:val="0"/>
              <w:ind w:left="0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</w:t>
            </w:r>
          </w:p>
          <w:p w14:paraId="29CE653F" w14:textId="77777777" w:rsidR="00B909C7" w:rsidRPr="003B7498" w:rsidRDefault="00B909C7" w:rsidP="00B909C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 xml:space="preserve">Simultaneous reception of a) unicast PDSCH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b) unicast PDSCH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not allowed</w:t>
            </w:r>
          </w:p>
          <w:p w14:paraId="6E0EF115" w14:textId="77777777" w:rsidR="00B909C7" w:rsidRPr="003B7498" w:rsidRDefault="00B909C7" w:rsidP="00B909C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lastRenderedPageBreak/>
              <w:t xml:space="preserve">Simultaneous transmission of a) PUSCH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and b) PUSCH on </w:t>
            </w:r>
            <w:proofErr w:type="spellStart"/>
            <w:r w:rsidRPr="003B7498">
              <w:rPr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szCs w:val="20"/>
                <w:lang w:eastAsia="zh-CN"/>
              </w:rPr>
              <w:t>/</w:t>
            </w:r>
            <w:proofErr w:type="spellStart"/>
            <w:r w:rsidRPr="003B7498">
              <w:rPr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scheduled from </w:t>
            </w:r>
            <w:proofErr w:type="spellStart"/>
            <w:r w:rsidRPr="003B7498">
              <w:rPr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szCs w:val="20"/>
                <w:lang w:eastAsia="zh-CN"/>
              </w:rPr>
              <w:t xml:space="preserve"> is not allowed</w:t>
            </w:r>
          </w:p>
          <w:p w14:paraId="4E43B29B" w14:textId="77777777" w:rsidR="00B909C7" w:rsidRPr="003B7498" w:rsidRDefault="00B909C7" w:rsidP="00B909C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3B7498">
              <w:rPr>
                <w:szCs w:val="20"/>
                <w:lang w:eastAsia="zh-CN"/>
              </w:rPr>
              <w:t>Note: Simultaneous implies full/partial time overlapping</w:t>
            </w:r>
          </w:p>
          <w:p w14:paraId="1627C771" w14:textId="77777777" w:rsidR="00B909C7" w:rsidRPr="003B7498" w:rsidRDefault="00B909C7" w:rsidP="00B909C7">
            <w:pPr>
              <w:rPr>
                <w:rFonts w:ascii="Times New Roman" w:hAnsi="Times New Roman"/>
                <w:szCs w:val="20"/>
                <w:lang w:eastAsia="x-none"/>
              </w:rPr>
            </w:pPr>
            <w:r w:rsidRPr="003B7498">
              <w:rPr>
                <w:rFonts w:ascii="Times New Roman" w:hAnsi="Times New Roman"/>
                <w:szCs w:val="20"/>
                <w:lang w:eastAsia="x-none"/>
              </w:rPr>
              <w:t>FFS: Whether this agreement requires RAN1 specification impact.</w:t>
            </w:r>
          </w:p>
          <w:p w14:paraId="0F1AF972" w14:textId="77777777" w:rsidR="00B909C7" w:rsidRPr="003B7498" w:rsidRDefault="00B909C7" w:rsidP="00B909C7">
            <w:pPr>
              <w:rPr>
                <w:rFonts w:ascii="Times New Roman" w:hAnsi="Times New Roman"/>
                <w:szCs w:val="20"/>
                <w:lang w:eastAsia="x-none"/>
              </w:rPr>
            </w:pPr>
          </w:p>
          <w:p w14:paraId="18E03128" w14:textId="77777777" w:rsidR="00B909C7" w:rsidRPr="003B7498" w:rsidRDefault="00B909C7" w:rsidP="00B909C7">
            <w:pPr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BCA7B7C" w14:textId="77777777" w:rsidR="00B909C7" w:rsidRPr="003B7498" w:rsidRDefault="00B909C7" w:rsidP="00B909C7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eastAsia="zh-CN"/>
              </w:rPr>
            </w:pPr>
            <w:r w:rsidRPr="00215129">
              <w:rPr>
                <w:szCs w:val="20"/>
                <w:lang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eastAsia="zh-CN"/>
              </w:rPr>
              <w:t>PCell</w:t>
            </w:r>
            <w:proofErr w:type="spellEnd"/>
            <w:r w:rsidRPr="00215129">
              <w:rPr>
                <w:szCs w:val="20"/>
                <w:lang w:eastAsia="zh-CN"/>
              </w:rPr>
              <w:t>/</w:t>
            </w:r>
            <w:proofErr w:type="spellStart"/>
            <w:r w:rsidRPr="00215129">
              <w:rPr>
                <w:szCs w:val="20"/>
                <w:lang w:eastAsia="zh-CN"/>
              </w:rPr>
              <w:t>PSCell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configured, CA activation/deactivation operation for the </w:t>
            </w:r>
            <w:proofErr w:type="spellStart"/>
            <w:r w:rsidRPr="00215129">
              <w:rPr>
                <w:szCs w:val="20"/>
                <w:lang w:eastAsia="zh-CN"/>
              </w:rPr>
              <w:t>sSCell</w:t>
            </w:r>
            <w:proofErr w:type="spellEnd"/>
            <w:r w:rsidRPr="00215129">
              <w:rPr>
                <w:szCs w:val="20"/>
                <w:lang w:eastAsia="zh-CN"/>
              </w:rPr>
              <w:t xml:space="preserve"> is supported</w:t>
            </w:r>
          </w:p>
          <w:p w14:paraId="6AFB0974" w14:textId="77777777" w:rsidR="00B909C7" w:rsidRPr="003B7498" w:rsidRDefault="00B909C7" w:rsidP="00B909C7">
            <w:pPr>
              <w:rPr>
                <w:rFonts w:ascii="Times New Roman" w:hAnsi="Times New Roman"/>
                <w:szCs w:val="20"/>
                <w:lang w:eastAsia="x-none"/>
              </w:rPr>
            </w:pPr>
          </w:p>
          <w:p w14:paraId="3BA69F8D" w14:textId="77777777" w:rsidR="00B909C7" w:rsidRPr="003B7498" w:rsidRDefault="00B909C7" w:rsidP="00B909C7">
            <w:pPr>
              <w:rPr>
                <w:rFonts w:ascii="Times New Roman" w:hAnsi="Times New Roman"/>
                <w:b/>
                <w:bCs/>
                <w:szCs w:val="20"/>
                <w:highlight w:val="darkYellow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darkYellow"/>
                <w:lang w:eastAsia="x-none"/>
              </w:rPr>
              <w:t>Working Assumption</w:t>
            </w:r>
          </w:p>
          <w:p w14:paraId="0243BA2B" w14:textId="77777777" w:rsidR="00B909C7" w:rsidRPr="003B7498" w:rsidRDefault="00B909C7" w:rsidP="00B909C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When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is configured, UE can be configured to monitor DCI formats 0_1/1_1/0_2/1_2 that schedule PDSCH/PUSCH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set(s), and/or on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USS set(s)</w:t>
            </w:r>
          </w:p>
          <w:p w14:paraId="7B49C435" w14:textId="77777777" w:rsidR="00B909C7" w:rsidRPr="003B7498" w:rsidRDefault="00B909C7" w:rsidP="00B909C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val="en-US"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sSCell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to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PCell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>/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PSCell</w:t>
            </w:r>
            <w:proofErr w:type="spellEnd"/>
          </w:p>
          <w:p w14:paraId="57F91520" w14:textId="77777777" w:rsidR="00B909C7" w:rsidRPr="003B7498" w:rsidRDefault="00B909C7" w:rsidP="00B909C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Specs also allow UEs supporting functionality of only Alt-1. Capability </w:t>
            </w:r>
            <w:proofErr w:type="spellStart"/>
            <w:r w:rsidRPr="003B7498">
              <w:rPr>
                <w:rFonts w:ascii="Times New Roman" w:hAnsi="Times New Roman"/>
                <w:szCs w:val="20"/>
                <w:lang w:eastAsia="zh-CN"/>
              </w:rPr>
              <w:t>signaling</w:t>
            </w:r>
            <w:proofErr w:type="spellEnd"/>
            <w:r w:rsidRPr="003B7498">
              <w:rPr>
                <w:rFonts w:ascii="Times New Roman" w:hAnsi="Times New Roman"/>
                <w:szCs w:val="20"/>
                <w:lang w:eastAsia="zh-CN"/>
              </w:rPr>
              <w:t xml:space="preserve"> details, if any, can be handled during the UE capability discussion for Rel17</w:t>
            </w:r>
          </w:p>
          <w:p w14:paraId="09AC3E60" w14:textId="77777777" w:rsidR="00B909C7" w:rsidRPr="003B7498" w:rsidRDefault="00B909C7" w:rsidP="00B909C7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/>
              <w:contextualSpacing/>
              <w:jc w:val="left"/>
              <w:rPr>
                <w:rFonts w:ascii="Times New Roman" w:hAnsi="Times New Roman"/>
                <w:szCs w:val="20"/>
                <w:lang w:eastAsia="zh-CN"/>
              </w:rPr>
            </w:pPr>
            <w:r w:rsidRPr="003B7498">
              <w:rPr>
                <w:rFonts w:ascii="Times New Roman" w:hAnsi="Times New Roman"/>
                <w:szCs w:val="20"/>
                <w:lang w:eastAsia="zh-CN"/>
              </w:rPr>
              <w:t>FFS: Whether the UE can monitor PDCCH from both cells in the same slot.</w:t>
            </w:r>
          </w:p>
          <w:p w14:paraId="2FE1A2DF" w14:textId="77777777" w:rsidR="00B909C7" w:rsidRPr="003B7498" w:rsidRDefault="00B909C7" w:rsidP="00B909C7">
            <w:pPr>
              <w:rPr>
                <w:rFonts w:ascii="Times New Roman" w:hAnsi="Times New Roman"/>
                <w:szCs w:val="20"/>
                <w:lang w:eastAsia="x-none"/>
              </w:rPr>
            </w:pPr>
          </w:p>
          <w:p w14:paraId="7E320F1D" w14:textId="77777777" w:rsidR="00B909C7" w:rsidRPr="003B7498" w:rsidRDefault="00B909C7" w:rsidP="00B909C7">
            <w:pPr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3B7498">
              <w:rPr>
                <w:rFonts w:ascii="Times New Roman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17ABE06" w14:textId="77777777" w:rsidR="00B909C7" w:rsidRPr="003B7498" w:rsidRDefault="00B909C7" w:rsidP="00B909C7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Cs w:val="20"/>
                <w:lang w:val="en-US" w:eastAsia="zh-CN"/>
              </w:rPr>
            </w:pPr>
            <w:r w:rsidRPr="00215129">
              <w:rPr>
                <w:szCs w:val="20"/>
                <w:lang w:val="en-US" w:eastAsia="zh-CN"/>
              </w:rPr>
              <w:t xml:space="preserve">When CCS from </w:t>
            </w:r>
            <w:proofErr w:type="spellStart"/>
            <w:r w:rsidRPr="00215129">
              <w:rPr>
                <w:szCs w:val="20"/>
                <w:lang w:val="en-US" w:eastAsia="zh-CN"/>
              </w:rPr>
              <w:t>sSCell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to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is configured, UE monitors ‘DCI formats 0_0 and 1_0 in CSS that schedule PDSCH/PUSCH on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’ only on the </w:t>
            </w:r>
            <w:proofErr w:type="spellStart"/>
            <w:r w:rsidRPr="00215129">
              <w:rPr>
                <w:szCs w:val="20"/>
                <w:lang w:val="en-US" w:eastAsia="zh-CN"/>
              </w:rPr>
              <w:t>PCell</w:t>
            </w:r>
            <w:proofErr w:type="spellEnd"/>
            <w:r w:rsidRPr="00215129">
              <w:rPr>
                <w:szCs w:val="20"/>
                <w:lang w:val="en-US" w:eastAsia="zh-CN"/>
              </w:rPr>
              <w:t>/</w:t>
            </w:r>
            <w:proofErr w:type="spellStart"/>
            <w:r w:rsidRPr="00215129">
              <w:rPr>
                <w:szCs w:val="20"/>
                <w:lang w:val="en-US" w:eastAsia="zh-CN"/>
              </w:rPr>
              <w:t>PSCell</w:t>
            </w:r>
            <w:proofErr w:type="spellEnd"/>
            <w:r w:rsidRPr="00215129">
              <w:rPr>
                <w:szCs w:val="20"/>
                <w:lang w:val="en-US" w:eastAsia="zh-CN"/>
              </w:rPr>
              <w:t xml:space="preserve"> and not on the </w:t>
            </w:r>
            <w:proofErr w:type="spellStart"/>
            <w:r w:rsidRPr="00215129">
              <w:rPr>
                <w:szCs w:val="20"/>
                <w:lang w:val="en-US" w:eastAsia="zh-CN"/>
              </w:rPr>
              <w:t>sSCell</w:t>
            </w:r>
            <w:proofErr w:type="spellEnd"/>
          </w:p>
          <w:p w14:paraId="0C8D0398" w14:textId="77777777" w:rsidR="003C0A02" w:rsidRPr="003B7498" w:rsidRDefault="003C0A02" w:rsidP="6E7E9179">
            <w:pPr>
              <w:spacing w:after="0"/>
              <w:rPr>
                <w:rFonts w:ascii="Times New Roman" w:hAnsi="Times New Roman"/>
                <w:szCs w:val="20"/>
                <w:lang w:val="en-US"/>
              </w:rPr>
            </w:pPr>
          </w:p>
        </w:tc>
      </w:tr>
    </w:tbl>
    <w:p w14:paraId="14DE66BC" w14:textId="77777777" w:rsidR="003C0A02" w:rsidRDefault="003C0A02" w:rsidP="6E7E9179">
      <w:pPr>
        <w:spacing w:after="0"/>
        <w:rPr>
          <w:rFonts w:ascii="Times New Roman" w:hAnsi="Times New Roman"/>
          <w:lang w:val="en-US"/>
        </w:rPr>
      </w:pPr>
    </w:p>
    <w:p w14:paraId="623F6115" w14:textId="7B843B5A" w:rsidR="002A1442" w:rsidRPr="00DB1A09" w:rsidRDefault="00D7344A" w:rsidP="6E7E9179">
      <w:pPr>
        <w:spacing w:after="0"/>
        <w:rPr>
          <w:rFonts w:ascii="Times New Roman" w:hAnsi="Times New Roman"/>
        </w:rPr>
      </w:pPr>
      <w:r w:rsidRPr="6E7E9179">
        <w:rPr>
          <w:rFonts w:ascii="Times New Roman" w:hAnsi="Times New Roman"/>
          <w:lang w:val="en-US"/>
        </w:rPr>
        <w:t xml:space="preserve">In this </w:t>
      </w:r>
      <w:r w:rsidRPr="6E7E9179">
        <w:rPr>
          <w:rFonts w:ascii="Times New Roman" w:hAnsi="Times New Roman"/>
        </w:rPr>
        <w:t xml:space="preserve">contribution, we provide </w:t>
      </w:r>
      <w:r w:rsidR="00DD396B" w:rsidRPr="6E7E9179">
        <w:rPr>
          <w:rFonts w:ascii="Times New Roman" w:hAnsi="Times New Roman"/>
        </w:rPr>
        <w:t xml:space="preserve">our </w:t>
      </w:r>
      <w:r w:rsidR="000D7018">
        <w:rPr>
          <w:rFonts w:ascii="Times New Roman" w:hAnsi="Times New Roman"/>
        </w:rPr>
        <w:t xml:space="preserve">further </w:t>
      </w:r>
      <w:r w:rsidR="00DD396B" w:rsidRPr="6E7E9179">
        <w:rPr>
          <w:rFonts w:ascii="Times New Roman" w:hAnsi="Times New Roman"/>
        </w:rPr>
        <w:t>view</w:t>
      </w:r>
      <w:r w:rsidR="002A1442" w:rsidRPr="6E7E9179">
        <w:rPr>
          <w:rFonts w:ascii="Times New Roman" w:hAnsi="Times New Roman"/>
        </w:rPr>
        <w:t>s</w:t>
      </w:r>
      <w:r w:rsidR="00DD396B" w:rsidRPr="6E7E9179">
        <w:rPr>
          <w:rFonts w:ascii="Times New Roman" w:hAnsi="Times New Roman"/>
        </w:rPr>
        <w:t xml:space="preserve"> on </w:t>
      </w:r>
      <w:r w:rsidR="00B676E9" w:rsidRPr="6E7E9179">
        <w:rPr>
          <w:rFonts w:ascii="Times New Roman" w:hAnsi="Times New Roman"/>
        </w:rPr>
        <w:t xml:space="preserve">the first objective, i.e. PDCCH of </w:t>
      </w:r>
      <w:proofErr w:type="spellStart"/>
      <w:r w:rsidR="00B676E9" w:rsidRPr="6E7E9179">
        <w:rPr>
          <w:rFonts w:ascii="Times New Roman" w:hAnsi="Times New Roman"/>
        </w:rPr>
        <w:t>SCell</w:t>
      </w:r>
      <w:proofErr w:type="spellEnd"/>
      <w:r w:rsidR="00B676E9" w:rsidRPr="6E7E9179">
        <w:rPr>
          <w:rFonts w:ascii="Times New Roman" w:hAnsi="Times New Roman"/>
        </w:rPr>
        <w:t xml:space="preserve"> scheduling PDSCH or PUSCH on P(S)Cell</w:t>
      </w:r>
      <w:r w:rsidR="002A1442" w:rsidRPr="6E7E9179">
        <w:rPr>
          <w:rFonts w:ascii="Times New Roman" w:hAnsi="Times New Roman"/>
        </w:rPr>
        <w:t xml:space="preserve">. </w:t>
      </w:r>
    </w:p>
    <w:p w14:paraId="5FBAC7C7" w14:textId="2A52A40C" w:rsidR="00D36D1D" w:rsidRDefault="00DB1A09" w:rsidP="00B530F8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Discussions </w:t>
      </w:r>
    </w:p>
    <w:p w14:paraId="386BB854" w14:textId="037989D3" w:rsidR="00962108" w:rsidRDefault="00962108" w:rsidP="000A2F7F">
      <w:pPr>
        <w:spacing w:after="0"/>
        <w:rPr>
          <w:bCs/>
        </w:rPr>
      </w:pPr>
      <w:r>
        <w:rPr>
          <w:bCs/>
        </w:rPr>
        <w:t>The applicability of</w:t>
      </w:r>
      <w:r w:rsidR="009E451A" w:rsidRPr="00D34914">
        <w:rPr>
          <w:bCs/>
        </w:rPr>
        <w:t xml:space="preserve"> </w:t>
      </w:r>
      <w:r w:rsidR="00D34914" w:rsidRPr="00D34914">
        <w:rPr>
          <w:bCs/>
        </w:rPr>
        <w:t xml:space="preserve">cross-carrier scheduling from </w:t>
      </w:r>
      <w:r w:rsidR="008F5EC9">
        <w:rPr>
          <w:bCs/>
        </w:rPr>
        <w:t xml:space="preserve">scheduling </w:t>
      </w:r>
      <w:proofErr w:type="spellStart"/>
      <w:r w:rsidR="008F5EC9">
        <w:rPr>
          <w:bCs/>
        </w:rPr>
        <w:t>SCell</w:t>
      </w:r>
      <w:proofErr w:type="spellEnd"/>
      <w:r w:rsidR="008F5EC9">
        <w:rPr>
          <w:bCs/>
        </w:rPr>
        <w:t xml:space="preserve"> (</w:t>
      </w:r>
      <w:proofErr w:type="spellStart"/>
      <w:r w:rsidR="00D34914" w:rsidRPr="00D34914">
        <w:rPr>
          <w:bCs/>
        </w:rPr>
        <w:t>sSCell</w:t>
      </w:r>
      <w:proofErr w:type="spellEnd"/>
      <w:r w:rsidR="008F5EC9">
        <w:rPr>
          <w:bCs/>
        </w:rPr>
        <w:t>)</w:t>
      </w:r>
      <w:r w:rsidR="00D34914" w:rsidRPr="00D34914">
        <w:rPr>
          <w:bCs/>
        </w:rPr>
        <w:t xml:space="preserve"> to </w:t>
      </w:r>
      <w:proofErr w:type="spellStart"/>
      <w:r w:rsidR="00D34914" w:rsidRPr="00D34914">
        <w:rPr>
          <w:bCs/>
        </w:rPr>
        <w:t>PCell</w:t>
      </w:r>
      <w:proofErr w:type="spellEnd"/>
      <w:r>
        <w:rPr>
          <w:bCs/>
        </w:rPr>
        <w:t xml:space="preserve"> to the</w:t>
      </w:r>
      <w:r w:rsidR="006468B9">
        <w:rPr>
          <w:bCs/>
        </w:rPr>
        <w:t xml:space="preserve"> different </w:t>
      </w:r>
      <w:r>
        <w:rPr>
          <w:bCs/>
        </w:rPr>
        <w:t xml:space="preserve">type of </w:t>
      </w:r>
      <w:r w:rsidR="006468B9">
        <w:rPr>
          <w:bCs/>
        </w:rPr>
        <w:t>search space</w:t>
      </w:r>
      <w:r w:rsidR="00446ECC">
        <w:rPr>
          <w:bCs/>
        </w:rPr>
        <w:t xml:space="preserve"> (SS)</w:t>
      </w:r>
      <w:r w:rsidR="006468B9">
        <w:rPr>
          <w:bCs/>
        </w:rPr>
        <w:t xml:space="preserve"> sets and different DCI format</w:t>
      </w:r>
      <w:r w:rsidR="00215129">
        <w:rPr>
          <w:bCs/>
        </w:rPr>
        <w:t>s</w:t>
      </w:r>
      <w:r w:rsidR="006468B9">
        <w:rPr>
          <w:bCs/>
        </w:rPr>
        <w:t xml:space="preserve"> </w:t>
      </w:r>
      <w:r>
        <w:rPr>
          <w:bCs/>
        </w:rPr>
        <w:t>are summarized below</w:t>
      </w:r>
    </w:p>
    <w:p w14:paraId="4798E2D5" w14:textId="77777777" w:rsidR="00A211D9" w:rsidRPr="00886B2E" w:rsidRDefault="00A211D9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 w:rsidRPr="00886B2E">
        <w:rPr>
          <w:rFonts w:hint="eastAsia"/>
          <w:szCs w:val="20"/>
          <w:lang w:eastAsia="zh-CN"/>
        </w:rPr>
        <w:t xml:space="preserve">Type 0/0A/2 CSS sets only on the </w:t>
      </w:r>
      <w:proofErr w:type="spellStart"/>
      <w:r w:rsidRPr="00886B2E">
        <w:rPr>
          <w:rFonts w:hint="eastAsia"/>
          <w:szCs w:val="20"/>
          <w:lang w:eastAsia="zh-CN"/>
        </w:rPr>
        <w:t>PCell</w:t>
      </w:r>
      <w:proofErr w:type="spellEnd"/>
      <w:r w:rsidRPr="00886B2E">
        <w:rPr>
          <w:rFonts w:hint="eastAsia"/>
          <w:szCs w:val="20"/>
          <w:lang w:eastAsia="zh-CN"/>
        </w:rPr>
        <w:t xml:space="preserve"> and not on the </w:t>
      </w:r>
      <w:proofErr w:type="spellStart"/>
      <w:r w:rsidRPr="00886B2E">
        <w:rPr>
          <w:rFonts w:hint="eastAsia"/>
          <w:szCs w:val="20"/>
          <w:lang w:eastAsia="zh-CN"/>
        </w:rPr>
        <w:t>sSCell</w:t>
      </w:r>
      <w:proofErr w:type="spellEnd"/>
    </w:p>
    <w:p w14:paraId="4F42D447" w14:textId="12368E1D" w:rsidR="00A211D9" w:rsidRPr="00A211D9" w:rsidRDefault="00A211D9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 w:rsidRPr="00886B2E">
        <w:rPr>
          <w:rFonts w:hint="eastAsia"/>
          <w:szCs w:val="20"/>
          <w:lang w:eastAsia="zh-CN"/>
        </w:rPr>
        <w:t xml:space="preserve">Type </w:t>
      </w:r>
      <w:r>
        <w:rPr>
          <w:szCs w:val="20"/>
          <w:lang w:eastAsia="zh-CN"/>
        </w:rPr>
        <w:t>1</w:t>
      </w:r>
      <w:r w:rsidRPr="00886B2E">
        <w:rPr>
          <w:rFonts w:hint="eastAsia"/>
          <w:szCs w:val="20"/>
          <w:lang w:eastAsia="zh-CN"/>
        </w:rPr>
        <w:t xml:space="preserve"> CSS sets only on the </w:t>
      </w:r>
      <w:proofErr w:type="spellStart"/>
      <w:r w:rsidRPr="00886B2E">
        <w:rPr>
          <w:rFonts w:hint="eastAsia"/>
          <w:szCs w:val="20"/>
          <w:lang w:eastAsia="zh-CN"/>
        </w:rPr>
        <w:t>PCell</w:t>
      </w:r>
      <w:proofErr w:type="spellEnd"/>
      <w:r>
        <w:rPr>
          <w:szCs w:val="20"/>
          <w:lang w:eastAsia="zh-CN"/>
        </w:rPr>
        <w:t>/</w:t>
      </w:r>
      <w:proofErr w:type="spellStart"/>
      <w:r>
        <w:rPr>
          <w:szCs w:val="20"/>
          <w:lang w:eastAsia="zh-CN"/>
        </w:rPr>
        <w:t>PSCell</w:t>
      </w:r>
      <w:proofErr w:type="spellEnd"/>
      <w:r w:rsidRPr="00886B2E">
        <w:rPr>
          <w:rFonts w:hint="eastAsia"/>
          <w:szCs w:val="20"/>
          <w:lang w:eastAsia="zh-CN"/>
        </w:rPr>
        <w:t xml:space="preserve"> and not on the </w:t>
      </w:r>
      <w:proofErr w:type="spellStart"/>
      <w:r w:rsidRPr="00886B2E">
        <w:rPr>
          <w:rFonts w:hint="eastAsia"/>
          <w:szCs w:val="20"/>
          <w:lang w:eastAsia="zh-CN"/>
        </w:rPr>
        <w:t>sSCell</w:t>
      </w:r>
      <w:proofErr w:type="spellEnd"/>
    </w:p>
    <w:p w14:paraId="51F6B57E" w14:textId="53AC0587" w:rsidR="00A211D9" w:rsidRPr="006F6685" w:rsidRDefault="00A211D9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szCs w:val="20"/>
          <w:lang w:eastAsia="zh-CN"/>
        </w:rPr>
        <w:t>Type 3 CSS sets with DCI format 2_0</w:t>
      </w:r>
      <w:r w:rsidR="00483132">
        <w:rPr>
          <w:szCs w:val="20"/>
          <w:lang w:eastAsia="zh-CN"/>
        </w:rPr>
        <w:t>/</w:t>
      </w:r>
      <w:r w:rsidR="006F6685">
        <w:rPr>
          <w:rFonts w:hint="eastAsia"/>
          <w:lang w:eastAsia="zh-CN"/>
        </w:rPr>
        <w:t>2_1</w:t>
      </w:r>
      <w:r w:rsidR="00483132">
        <w:rPr>
          <w:lang w:eastAsia="zh-CN"/>
        </w:rPr>
        <w:t>/</w:t>
      </w:r>
      <w:r w:rsidR="006F6685">
        <w:rPr>
          <w:rFonts w:hint="eastAsia"/>
          <w:lang w:eastAsia="zh-CN"/>
        </w:rPr>
        <w:t>2_2</w:t>
      </w:r>
      <w:r w:rsidR="00483132">
        <w:rPr>
          <w:lang w:eastAsia="zh-CN"/>
        </w:rPr>
        <w:t>/</w:t>
      </w:r>
      <w:r w:rsidR="006F6685">
        <w:rPr>
          <w:rFonts w:hint="eastAsia"/>
          <w:lang w:eastAsia="zh-CN"/>
        </w:rPr>
        <w:t>2_3</w:t>
      </w:r>
      <w:r w:rsidR="00483132">
        <w:rPr>
          <w:lang w:eastAsia="zh-CN"/>
        </w:rPr>
        <w:t>/</w:t>
      </w:r>
      <w:r w:rsidR="006F6685">
        <w:rPr>
          <w:rFonts w:hint="eastAsia"/>
          <w:lang w:eastAsia="zh-CN"/>
        </w:rPr>
        <w:t>2_4</w:t>
      </w:r>
      <w:r w:rsidR="006F6685">
        <w:rPr>
          <w:lang w:eastAsia="zh-CN"/>
        </w:rPr>
        <w:t xml:space="preserve"> as in Rel-15</w:t>
      </w:r>
    </w:p>
    <w:p w14:paraId="553F9FBC" w14:textId="3CD6CF9D" w:rsidR="006F6685" w:rsidRPr="00483132" w:rsidRDefault="006F6685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lang w:eastAsia="zh-CN"/>
        </w:rPr>
        <w:t xml:space="preserve">Type 3 CSS sets with DCI format 0_0/1_0 </w:t>
      </w:r>
      <w:r w:rsidR="00483132" w:rsidRPr="00886B2E">
        <w:rPr>
          <w:rFonts w:hint="eastAsia"/>
          <w:szCs w:val="20"/>
          <w:lang w:eastAsia="zh-CN"/>
        </w:rPr>
        <w:t xml:space="preserve">only on the </w:t>
      </w:r>
      <w:proofErr w:type="spellStart"/>
      <w:r w:rsidR="00483132" w:rsidRPr="00886B2E">
        <w:rPr>
          <w:rFonts w:hint="eastAsia"/>
          <w:szCs w:val="20"/>
          <w:lang w:eastAsia="zh-CN"/>
        </w:rPr>
        <w:t>PCell</w:t>
      </w:r>
      <w:proofErr w:type="spellEnd"/>
      <w:r w:rsidR="00483132" w:rsidRPr="00886B2E">
        <w:rPr>
          <w:rFonts w:hint="eastAsia"/>
          <w:szCs w:val="20"/>
          <w:lang w:eastAsia="zh-CN"/>
        </w:rPr>
        <w:t xml:space="preserve"> and not on the </w:t>
      </w:r>
      <w:proofErr w:type="spellStart"/>
      <w:r w:rsidR="00483132" w:rsidRPr="00886B2E">
        <w:rPr>
          <w:rFonts w:hint="eastAsia"/>
          <w:szCs w:val="20"/>
          <w:lang w:eastAsia="zh-CN"/>
        </w:rPr>
        <w:t>sSCell</w:t>
      </w:r>
      <w:proofErr w:type="spellEnd"/>
    </w:p>
    <w:p w14:paraId="17E786FD" w14:textId="57505245" w:rsidR="00483132" w:rsidRPr="00686B9C" w:rsidRDefault="00483132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szCs w:val="20"/>
          <w:lang w:eastAsia="zh-CN"/>
        </w:rPr>
        <w:t xml:space="preserve">USS sets with DCI format </w:t>
      </w:r>
      <w:r w:rsidRPr="00816D5E">
        <w:rPr>
          <w:lang w:eastAsia="zh-CN"/>
        </w:rPr>
        <w:t>0_1/1_1/0_2/1_2</w:t>
      </w:r>
      <w:r w:rsidR="00686B9C">
        <w:rPr>
          <w:lang w:eastAsia="zh-CN"/>
        </w:rPr>
        <w:t xml:space="preserve"> on </w:t>
      </w:r>
      <w:proofErr w:type="spellStart"/>
      <w:r w:rsidR="00686B9C">
        <w:rPr>
          <w:lang w:eastAsia="zh-CN"/>
        </w:rPr>
        <w:t>PCell</w:t>
      </w:r>
      <w:proofErr w:type="spellEnd"/>
      <w:r w:rsidR="00686B9C">
        <w:rPr>
          <w:lang w:eastAsia="zh-CN"/>
        </w:rPr>
        <w:t>/</w:t>
      </w:r>
      <w:proofErr w:type="spellStart"/>
      <w:r w:rsidR="00686B9C">
        <w:rPr>
          <w:lang w:eastAsia="zh-CN"/>
        </w:rPr>
        <w:t>PSCell</w:t>
      </w:r>
      <w:proofErr w:type="spellEnd"/>
      <w:r w:rsidR="00686B9C">
        <w:rPr>
          <w:lang w:eastAsia="zh-CN"/>
        </w:rPr>
        <w:t xml:space="preserve"> and/or </w:t>
      </w:r>
      <w:proofErr w:type="spellStart"/>
      <w:r w:rsidR="00686B9C">
        <w:rPr>
          <w:lang w:eastAsia="zh-CN"/>
        </w:rPr>
        <w:t>sSCell</w:t>
      </w:r>
      <w:proofErr w:type="spellEnd"/>
    </w:p>
    <w:p w14:paraId="3F70FBA8" w14:textId="00003E36" w:rsidR="00686B9C" w:rsidRDefault="00FA412E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>Open for USS sets with DCI format 0_0/1_0</w:t>
      </w:r>
    </w:p>
    <w:p w14:paraId="2341FF56" w14:textId="5413BA3B" w:rsidR="00FA412E" w:rsidRPr="00886B2E" w:rsidRDefault="00FA412E" w:rsidP="00A211D9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rPr>
          <w:bCs/>
        </w:rPr>
        <w:t xml:space="preserve">Open for Type 3 CSS sets with DCI format </w:t>
      </w:r>
      <w:r w:rsidR="00F75B8F">
        <w:rPr>
          <w:bCs/>
        </w:rPr>
        <w:t>2_5/2_6</w:t>
      </w:r>
    </w:p>
    <w:p w14:paraId="7CCB3D56" w14:textId="77777777" w:rsidR="00760896" w:rsidRPr="00D34914" w:rsidRDefault="00760896" w:rsidP="000A2F7F">
      <w:pPr>
        <w:spacing w:after="0"/>
        <w:rPr>
          <w:bCs/>
        </w:rPr>
      </w:pPr>
    </w:p>
    <w:p w14:paraId="70DD2084" w14:textId="11BA69CF" w:rsidR="00531A72" w:rsidRDefault="009D6968" w:rsidP="00531A7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9D6968">
        <w:rPr>
          <w:bCs/>
        </w:rPr>
        <w:t>first</w:t>
      </w:r>
      <w:r>
        <w:rPr>
          <w:rFonts w:ascii="Times New Roman" w:hAnsi="Times New Roman"/>
        </w:rPr>
        <w:t xml:space="preserve"> open issue is whether </w:t>
      </w:r>
      <w:r>
        <w:rPr>
          <w:bCs/>
        </w:rPr>
        <w:t xml:space="preserve">USS sets with DCI format 0_0/1_0 can be configured on </w:t>
      </w:r>
      <w:proofErr w:type="spellStart"/>
      <w:r>
        <w:rPr>
          <w:bCs/>
        </w:rPr>
        <w:t>PCell</w:t>
      </w:r>
      <w:proofErr w:type="spellEnd"/>
      <w:r>
        <w:rPr>
          <w:bCs/>
        </w:rPr>
        <w:t>/</w:t>
      </w:r>
      <w:proofErr w:type="spellStart"/>
      <w:r>
        <w:rPr>
          <w:bCs/>
        </w:rPr>
        <w:t>PSCell</w:t>
      </w:r>
      <w:proofErr w:type="spellEnd"/>
      <w:r w:rsidR="0080390F">
        <w:rPr>
          <w:bCs/>
        </w:rPr>
        <w:t xml:space="preserve"> or even </w:t>
      </w:r>
      <w:proofErr w:type="spellStart"/>
      <w:r w:rsidR="0080390F">
        <w:rPr>
          <w:bCs/>
        </w:rPr>
        <w:t>sSCell</w:t>
      </w:r>
      <w:proofErr w:type="spellEnd"/>
      <w:r w:rsidR="0080390F">
        <w:rPr>
          <w:bCs/>
        </w:rPr>
        <w:t xml:space="preserve">. Since there is no CIF field in DCI format 0_0/1_0, it is desired that USS sets with DCI format 0_0/1_0 cannot be configured on </w:t>
      </w:r>
      <w:proofErr w:type="spellStart"/>
      <w:r w:rsidR="0080390F">
        <w:rPr>
          <w:bCs/>
        </w:rPr>
        <w:t>sSCell</w:t>
      </w:r>
      <w:proofErr w:type="spellEnd"/>
      <w:r w:rsidR="0080390F">
        <w:rPr>
          <w:bCs/>
        </w:rPr>
        <w:t xml:space="preserve">. On the other hand, </w:t>
      </w:r>
      <w:r w:rsidR="001326BE">
        <w:rPr>
          <w:bCs/>
        </w:rPr>
        <w:t xml:space="preserve">since UE anyway already supports the DCI detection on </w:t>
      </w:r>
      <w:proofErr w:type="spellStart"/>
      <w:r w:rsidR="001326BE">
        <w:rPr>
          <w:bCs/>
        </w:rPr>
        <w:t>PCell</w:t>
      </w:r>
      <w:proofErr w:type="spellEnd"/>
      <w:r w:rsidR="001326BE">
        <w:rPr>
          <w:bCs/>
        </w:rPr>
        <w:t>/</w:t>
      </w:r>
      <w:proofErr w:type="spellStart"/>
      <w:r w:rsidR="001326BE">
        <w:rPr>
          <w:bCs/>
        </w:rPr>
        <w:t>PSCell</w:t>
      </w:r>
      <w:proofErr w:type="spellEnd"/>
      <w:r w:rsidR="001326BE">
        <w:rPr>
          <w:bCs/>
        </w:rPr>
        <w:t xml:space="preserve">, it doesn’t introduce further complexity to support USS sets with DCI format 0_0/1_0 on </w:t>
      </w:r>
      <w:proofErr w:type="spellStart"/>
      <w:r w:rsidR="001326BE">
        <w:rPr>
          <w:bCs/>
        </w:rPr>
        <w:t>PCell</w:t>
      </w:r>
      <w:proofErr w:type="spellEnd"/>
      <w:r w:rsidR="001326BE">
        <w:rPr>
          <w:bCs/>
        </w:rPr>
        <w:t>/</w:t>
      </w:r>
      <w:proofErr w:type="spellStart"/>
      <w:r w:rsidR="001326BE">
        <w:rPr>
          <w:bCs/>
        </w:rPr>
        <w:t>PSCell</w:t>
      </w:r>
      <w:proofErr w:type="spellEnd"/>
      <w:r w:rsidR="001326BE">
        <w:rPr>
          <w:bCs/>
        </w:rPr>
        <w:t xml:space="preserve">. </w:t>
      </w:r>
      <w:r w:rsidR="00D01E2B">
        <w:rPr>
          <w:bCs/>
        </w:rPr>
        <w:t xml:space="preserve">If PDCCH overbooking is a concern, it </w:t>
      </w:r>
      <w:r w:rsidR="005C20E0">
        <w:rPr>
          <w:bCs/>
        </w:rPr>
        <w:t>i</w:t>
      </w:r>
      <w:r w:rsidR="00131A3D">
        <w:rPr>
          <w:bCs/>
        </w:rPr>
        <w:t xml:space="preserve">s </w:t>
      </w:r>
      <w:r w:rsidR="000B34E9">
        <w:rPr>
          <w:bCs/>
        </w:rPr>
        <w:t>acceptable</w:t>
      </w:r>
      <w:r w:rsidR="000B34E9">
        <w:rPr>
          <w:bCs/>
        </w:rPr>
        <w:t xml:space="preserve"> </w:t>
      </w:r>
      <w:r w:rsidR="00131A3D">
        <w:rPr>
          <w:bCs/>
        </w:rPr>
        <w:t xml:space="preserve">that </w:t>
      </w:r>
      <w:r w:rsidR="00EA18C9">
        <w:rPr>
          <w:bCs/>
        </w:rPr>
        <w:t xml:space="preserve">overbooking is not applicable to </w:t>
      </w:r>
      <w:proofErr w:type="spellStart"/>
      <w:r w:rsidR="005C20E0">
        <w:rPr>
          <w:bCs/>
        </w:rPr>
        <w:t>PCell</w:t>
      </w:r>
      <w:proofErr w:type="spellEnd"/>
      <w:r w:rsidR="005C20E0">
        <w:rPr>
          <w:bCs/>
        </w:rPr>
        <w:t>/</w:t>
      </w:r>
      <w:proofErr w:type="spellStart"/>
      <w:r w:rsidR="005C20E0">
        <w:rPr>
          <w:bCs/>
        </w:rPr>
        <w:t>PSCell</w:t>
      </w:r>
      <w:proofErr w:type="spellEnd"/>
      <w:r w:rsidR="005C20E0">
        <w:rPr>
          <w:bCs/>
        </w:rPr>
        <w:t xml:space="preserve"> </w:t>
      </w:r>
      <w:r w:rsidR="00EA18C9">
        <w:rPr>
          <w:bCs/>
        </w:rPr>
        <w:t xml:space="preserve">even when USS sets with DCI format 0_0/1_0 can be configured on </w:t>
      </w:r>
      <w:proofErr w:type="spellStart"/>
      <w:r w:rsidR="00EA18C9">
        <w:rPr>
          <w:bCs/>
        </w:rPr>
        <w:t>PCell</w:t>
      </w:r>
      <w:proofErr w:type="spellEnd"/>
      <w:r w:rsidR="00EA18C9">
        <w:rPr>
          <w:bCs/>
        </w:rPr>
        <w:t>/</w:t>
      </w:r>
      <w:proofErr w:type="spellStart"/>
      <w:r w:rsidR="00EA18C9">
        <w:rPr>
          <w:bCs/>
        </w:rPr>
        <w:t>PSCell</w:t>
      </w:r>
      <w:proofErr w:type="spellEnd"/>
      <w:r w:rsidR="005C20E0">
        <w:rPr>
          <w:bCs/>
        </w:rPr>
        <w:t xml:space="preserve">. </w:t>
      </w:r>
      <w:r w:rsidR="00531A72">
        <w:rPr>
          <w:bCs/>
        </w:rPr>
        <w:t xml:space="preserve">The second open issue is regarding </w:t>
      </w:r>
      <w:r w:rsidR="00531A72">
        <w:rPr>
          <w:rFonts w:ascii="Times New Roman" w:hAnsi="Times New Roman"/>
        </w:rPr>
        <w:t xml:space="preserve">DCI format 2_5/2_6. From our point of view, we prefer to reuse Rel-16 </w:t>
      </w:r>
      <w:r w:rsidR="00EE3188">
        <w:rPr>
          <w:rFonts w:ascii="Times New Roman" w:hAnsi="Times New Roman"/>
        </w:rPr>
        <w:t>behaviour</w:t>
      </w:r>
      <w:r w:rsidR="00531A72">
        <w:rPr>
          <w:rFonts w:ascii="Times New Roman" w:hAnsi="Times New Roman"/>
        </w:rPr>
        <w:t xml:space="preserve">, i.e. DCI format 2_5/2_6 can be configured on the </w:t>
      </w:r>
      <w:proofErr w:type="spellStart"/>
      <w:r w:rsidR="00531A72">
        <w:rPr>
          <w:rFonts w:ascii="Times New Roman" w:hAnsi="Times New Roman"/>
        </w:rPr>
        <w:t>PCell</w:t>
      </w:r>
      <w:proofErr w:type="spellEnd"/>
      <w:r w:rsidR="00531A72">
        <w:rPr>
          <w:rFonts w:ascii="Times New Roman" w:hAnsi="Times New Roman"/>
        </w:rPr>
        <w:t xml:space="preserve"> or the </w:t>
      </w:r>
      <w:proofErr w:type="spellStart"/>
      <w:r w:rsidR="00531A72">
        <w:rPr>
          <w:rFonts w:ascii="Times New Roman" w:hAnsi="Times New Roman"/>
        </w:rPr>
        <w:t>sSCell</w:t>
      </w:r>
      <w:proofErr w:type="spellEnd"/>
      <w:r w:rsidR="00531A72">
        <w:rPr>
          <w:rFonts w:ascii="Times New Roman" w:hAnsi="Times New Roman"/>
        </w:rPr>
        <w:t xml:space="preserve">. </w:t>
      </w:r>
    </w:p>
    <w:p w14:paraId="6E355353" w14:textId="77777777" w:rsidR="00531A72" w:rsidRDefault="00531A72" w:rsidP="00531A72">
      <w:pPr>
        <w:spacing w:after="0"/>
        <w:rPr>
          <w:rFonts w:ascii="Times New Roman" w:hAnsi="Times New Roman"/>
        </w:rPr>
      </w:pPr>
    </w:p>
    <w:p w14:paraId="2E2F3C58" w14:textId="7CE9153B" w:rsidR="00531A72" w:rsidRDefault="00531A72" w:rsidP="00531A72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902155">
        <w:rPr>
          <w:rFonts w:ascii="Times New Roman" w:hAnsi="Times New Roman"/>
          <w:b/>
        </w:rPr>
        <w:t xml:space="preserve">: </w:t>
      </w:r>
      <w:r w:rsidRPr="00531A72">
        <w:rPr>
          <w:rFonts w:ascii="Times New Roman" w:hAnsi="Times New Roman"/>
          <w:b/>
        </w:rPr>
        <w:t xml:space="preserve">USS sets with DCI format 0_0/1_0 can be configured on </w:t>
      </w:r>
      <w:proofErr w:type="spellStart"/>
      <w:r w:rsidRPr="00531A72">
        <w:rPr>
          <w:rFonts w:ascii="Times New Roman" w:hAnsi="Times New Roman"/>
          <w:b/>
        </w:rPr>
        <w:t>PCell</w:t>
      </w:r>
      <w:proofErr w:type="spellEnd"/>
      <w:r w:rsidRPr="00531A72">
        <w:rPr>
          <w:rFonts w:ascii="Times New Roman" w:hAnsi="Times New Roman"/>
          <w:b/>
        </w:rPr>
        <w:t>/</w:t>
      </w:r>
      <w:proofErr w:type="spellStart"/>
      <w:r w:rsidRPr="00531A72">
        <w:rPr>
          <w:rFonts w:ascii="Times New Roman" w:hAnsi="Times New Roman"/>
          <w:b/>
        </w:rPr>
        <w:t>PSCell</w:t>
      </w:r>
      <w:proofErr w:type="spellEnd"/>
      <w:r w:rsidR="002E390C">
        <w:rPr>
          <w:rFonts w:ascii="Times New Roman" w:hAnsi="Times New Roman"/>
          <w:b/>
        </w:rPr>
        <w:t xml:space="preserve"> and not on </w:t>
      </w:r>
      <w:proofErr w:type="spellStart"/>
      <w:r w:rsidR="002E390C">
        <w:rPr>
          <w:rFonts w:ascii="Times New Roman" w:hAnsi="Times New Roman"/>
          <w:b/>
        </w:rPr>
        <w:t>sSCell</w:t>
      </w:r>
      <w:proofErr w:type="spellEnd"/>
      <w:r>
        <w:rPr>
          <w:rFonts w:ascii="Times New Roman" w:hAnsi="Times New Roman"/>
          <w:b/>
        </w:rPr>
        <w:t xml:space="preserve">. </w:t>
      </w:r>
    </w:p>
    <w:p w14:paraId="4BD7A134" w14:textId="77777777" w:rsidR="00531A72" w:rsidRDefault="00531A72" w:rsidP="00531A72">
      <w:pPr>
        <w:spacing w:after="0"/>
        <w:rPr>
          <w:b/>
        </w:rPr>
      </w:pPr>
    </w:p>
    <w:p w14:paraId="652AC41F" w14:textId="3779F08F" w:rsidR="00531A72" w:rsidRDefault="00531A72" w:rsidP="00531A72">
      <w:pPr>
        <w:spacing w:after="0"/>
        <w:rPr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UE can be configured to monitor DCI format 2_5/2_6 on </w:t>
      </w:r>
      <w:proofErr w:type="spellStart"/>
      <w:r>
        <w:rPr>
          <w:rFonts w:ascii="Times New Roman" w:hAnsi="Times New Roman"/>
          <w:b/>
        </w:rPr>
        <w:t>Pcell</w:t>
      </w:r>
      <w:proofErr w:type="spellEnd"/>
      <w:r>
        <w:rPr>
          <w:rFonts w:ascii="Times New Roman" w:hAnsi="Times New Roman"/>
          <w:b/>
        </w:rPr>
        <w:t xml:space="preserve"> or the </w:t>
      </w:r>
      <w:proofErr w:type="spellStart"/>
      <w:r>
        <w:rPr>
          <w:rFonts w:ascii="Times New Roman" w:hAnsi="Times New Roman"/>
          <w:b/>
        </w:rPr>
        <w:t>sSCell</w:t>
      </w:r>
      <w:proofErr w:type="spellEnd"/>
      <w:r>
        <w:rPr>
          <w:rFonts w:ascii="Times New Roman" w:hAnsi="Times New Roman"/>
          <w:b/>
        </w:rPr>
        <w:t xml:space="preserve">. </w:t>
      </w:r>
    </w:p>
    <w:p w14:paraId="0CA27808" w14:textId="77777777" w:rsidR="009D6968" w:rsidRDefault="009D6968" w:rsidP="00B35909">
      <w:pPr>
        <w:spacing w:after="0"/>
        <w:rPr>
          <w:rFonts w:ascii="Times New Roman" w:hAnsi="Times New Roman"/>
        </w:rPr>
      </w:pPr>
    </w:p>
    <w:p w14:paraId="2431ACB4" w14:textId="2F8F8F28" w:rsidR="004C583D" w:rsidRDefault="000077FA" w:rsidP="004C583D">
      <w:pPr>
        <w:spacing w:after="0"/>
        <w:rPr>
          <w:lang w:eastAsia="zh-CN"/>
        </w:rPr>
      </w:pPr>
      <w:r>
        <w:rPr>
          <w:lang w:eastAsia="zh-CN"/>
        </w:rPr>
        <w:t xml:space="preserve">It is the working assumption that </w:t>
      </w:r>
      <w:r>
        <w:rPr>
          <w:szCs w:val="20"/>
          <w:lang w:eastAsia="zh-CN"/>
        </w:rPr>
        <w:t xml:space="preserve">USS sets with DCI format </w:t>
      </w:r>
      <w:r w:rsidRPr="00816D5E">
        <w:rPr>
          <w:lang w:eastAsia="zh-CN"/>
        </w:rPr>
        <w:t>0_1/1_1/0_2/1_2</w:t>
      </w:r>
      <w:r>
        <w:rPr>
          <w:lang w:eastAsia="zh-CN"/>
        </w:rPr>
        <w:t xml:space="preserve"> </w:t>
      </w:r>
      <w:r w:rsidR="00E476EF">
        <w:rPr>
          <w:lang w:eastAsia="zh-CN"/>
        </w:rPr>
        <w:t xml:space="preserve">can be configured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and/or </w:t>
      </w:r>
      <w:proofErr w:type="spellStart"/>
      <w:r>
        <w:rPr>
          <w:lang w:eastAsia="zh-CN"/>
        </w:rPr>
        <w:t>sSCell</w:t>
      </w:r>
      <w:proofErr w:type="spellEnd"/>
      <w:r w:rsidR="005B1093">
        <w:rPr>
          <w:lang w:eastAsia="zh-CN"/>
        </w:rPr>
        <w:t xml:space="preserve">. From a single </w:t>
      </w:r>
      <w:r w:rsidR="00863523">
        <w:rPr>
          <w:lang w:eastAsia="zh-CN"/>
        </w:rPr>
        <w:t>U</w:t>
      </w:r>
      <w:r w:rsidR="00446ECC">
        <w:rPr>
          <w:lang w:eastAsia="zh-CN"/>
        </w:rPr>
        <w:t>SS</w:t>
      </w:r>
      <w:r w:rsidR="005B1093">
        <w:rPr>
          <w:lang w:eastAsia="zh-CN"/>
        </w:rPr>
        <w:t xml:space="preserve"> set</w:t>
      </w:r>
      <w:r w:rsidR="00446ECC">
        <w:rPr>
          <w:lang w:eastAsia="zh-CN"/>
        </w:rPr>
        <w:t xml:space="preserve"> point of view, </w:t>
      </w:r>
      <w:r w:rsidR="00235407">
        <w:rPr>
          <w:lang w:eastAsia="zh-CN"/>
        </w:rPr>
        <w:t xml:space="preserve">it is preferred that the </w:t>
      </w:r>
      <w:r w:rsidR="00863523">
        <w:rPr>
          <w:lang w:eastAsia="zh-CN"/>
        </w:rPr>
        <w:t>U</w:t>
      </w:r>
      <w:r w:rsidR="00235407">
        <w:rPr>
          <w:lang w:eastAsia="zh-CN"/>
        </w:rPr>
        <w:t xml:space="preserve">SS set is </w:t>
      </w:r>
      <w:r w:rsidR="008A7E59">
        <w:rPr>
          <w:lang w:eastAsia="zh-CN"/>
        </w:rPr>
        <w:t>not</w:t>
      </w:r>
      <w:r w:rsidR="000E7741">
        <w:rPr>
          <w:lang w:eastAsia="zh-CN"/>
        </w:rPr>
        <w:t xml:space="preserve"> </w:t>
      </w:r>
      <w:r w:rsidR="00235407">
        <w:rPr>
          <w:lang w:eastAsia="zh-CN"/>
        </w:rPr>
        <w:t xml:space="preserve">configured </w:t>
      </w:r>
      <w:r w:rsidR="008A7E59">
        <w:rPr>
          <w:lang w:eastAsia="zh-CN"/>
        </w:rPr>
        <w:t>on both</w:t>
      </w:r>
      <w:r w:rsidR="00235407">
        <w:rPr>
          <w:lang w:eastAsia="zh-CN"/>
        </w:rPr>
        <w:t xml:space="preserve"> </w:t>
      </w:r>
      <w:proofErr w:type="spellStart"/>
      <w:r w:rsidR="00235407">
        <w:rPr>
          <w:lang w:eastAsia="zh-CN"/>
        </w:rPr>
        <w:t>PCell</w:t>
      </w:r>
      <w:proofErr w:type="spellEnd"/>
      <w:r w:rsidR="00235407">
        <w:rPr>
          <w:lang w:eastAsia="zh-CN"/>
        </w:rPr>
        <w:t>/</w:t>
      </w:r>
      <w:proofErr w:type="spellStart"/>
      <w:r w:rsidR="00235407">
        <w:rPr>
          <w:lang w:eastAsia="zh-CN"/>
        </w:rPr>
        <w:t>PSCell</w:t>
      </w:r>
      <w:proofErr w:type="spellEnd"/>
      <w:r w:rsidR="00235407">
        <w:rPr>
          <w:lang w:eastAsia="zh-CN"/>
        </w:rPr>
        <w:t xml:space="preserve"> </w:t>
      </w:r>
      <w:r w:rsidR="008A7E59">
        <w:rPr>
          <w:lang w:eastAsia="zh-CN"/>
        </w:rPr>
        <w:t>and</w:t>
      </w:r>
      <w:r w:rsidR="00FF3BB0">
        <w:rPr>
          <w:lang w:eastAsia="zh-CN"/>
        </w:rPr>
        <w:t xml:space="preserve"> </w:t>
      </w:r>
      <w:proofErr w:type="spellStart"/>
      <w:r w:rsidR="00235407">
        <w:rPr>
          <w:lang w:eastAsia="zh-CN"/>
        </w:rPr>
        <w:t>sSCell</w:t>
      </w:r>
      <w:proofErr w:type="spellEnd"/>
      <w:r w:rsidR="00235407">
        <w:rPr>
          <w:lang w:eastAsia="zh-CN"/>
        </w:rPr>
        <w:t xml:space="preserve">. Otherwise, </w:t>
      </w:r>
      <w:r w:rsidR="00F15162">
        <w:rPr>
          <w:lang w:eastAsia="zh-CN"/>
        </w:rPr>
        <w:t xml:space="preserve">an </w:t>
      </w:r>
      <w:r w:rsidR="00F15162">
        <w:rPr>
          <w:lang w:eastAsia="zh-CN"/>
        </w:rPr>
        <w:lastRenderedPageBreak/>
        <w:t xml:space="preserve">implicit or explicit way is necessary to divide the single </w:t>
      </w:r>
      <w:r w:rsidR="00863523">
        <w:rPr>
          <w:lang w:eastAsia="zh-CN"/>
        </w:rPr>
        <w:t>U</w:t>
      </w:r>
      <w:r w:rsidR="00F15162">
        <w:rPr>
          <w:lang w:eastAsia="zh-CN"/>
        </w:rPr>
        <w:t xml:space="preserve">SS set to </w:t>
      </w:r>
      <w:proofErr w:type="spellStart"/>
      <w:r w:rsidR="002D1D5A">
        <w:rPr>
          <w:lang w:eastAsia="zh-CN"/>
        </w:rPr>
        <w:t>PCell</w:t>
      </w:r>
      <w:proofErr w:type="spellEnd"/>
      <w:r w:rsidR="002D1D5A">
        <w:rPr>
          <w:lang w:eastAsia="zh-CN"/>
        </w:rPr>
        <w:t>/</w:t>
      </w:r>
      <w:proofErr w:type="spellStart"/>
      <w:r w:rsidR="002D1D5A">
        <w:rPr>
          <w:lang w:eastAsia="zh-CN"/>
        </w:rPr>
        <w:t>PSCell</w:t>
      </w:r>
      <w:proofErr w:type="spellEnd"/>
      <w:r w:rsidR="002D1D5A">
        <w:rPr>
          <w:lang w:eastAsia="zh-CN"/>
        </w:rPr>
        <w:t xml:space="preserve"> and </w:t>
      </w:r>
      <w:proofErr w:type="spellStart"/>
      <w:r w:rsidR="002D1D5A">
        <w:rPr>
          <w:lang w:eastAsia="zh-CN"/>
        </w:rPr>
        <w:t>sSCell</w:t>
      </w:r>
      <w:proofErr w:type="spellEnd"/>
      <w:r w:rsidR="002D1D5A">
        <w:rPr>
          <w:lang w:eastAsia="zh-CN"/>
        </w:rPr>
        <w:t xml:space="preserve">, which is expected to be quite complicated. </w:t>
      </w:r>
      <w:r w:rsidR="001C5A24">
        <w:rPr>
          <w:lang w:eastAsia="zh-CN"/>
        </w:rPr>
        <w:t>Therefore</w:t>
      </w:r>
      <w:r w:rsidR="00863523">
        <w:rPr>
          <w:lang w:eastAsia="zh-CN"/>
        </w:rPr>
        <w:t xml:space="preserve">, </w:t>
      </w:r>
      <w:r w:rsidR="008A7E59">
        <w:rPr>
          <w:lang w:eastAsia="zh-CN"/>
        </w:rPr>
        <w:t>a</w:t>
      </w:r>
      <w:r w:rsidR="00863523">
        <w:rPr>
          <w:lang w:eastAsia="zh-CN"/>
        </w:rPr>
        <w:t xml:space="preserve"> USS set can be configured on either </w:t>
      </w:r>
      <w:proofErr w:type="spellStart"/>
      <w:r w:rsidR="00863523">
        <w:rPr>
          <w:lang w:eastAsia="zh-CN"/>
        </w:rPr>
        <w:t>PCell</w:t>
      </w:r>
      <w:proofErr w:type="spellEnd"/>
      <w:r w:rsidR="00863523">
        <w:rPr>
          <w:lang w:eastAsia="zh-CN"/>
        </w:rPr>
        <w:t>/</w:t>
      </w:r>
      <w:proofErr w:type="spellStart"/>
      <w:r w:rsidR="00863523">
        <w:rPr>
          <w:lang w:eastAsia="zh-CN"/>
        </w:rPr>
        <w:t>PSCell</w:t>
      </w:r>
      <w:proofErr w:type="spellEnd"/>
      <w:r w:rsidR="00863523">
        <w:rPr>
          <w:lang w:eastAsia="zh-CN"/>
        </w:rPr>
        <w:t xml:space="preserve"> or </w:t>
      </w:r>
      <w:proofErr w:type="spellStart"/>
      <w:r w:rsidR="00863523">
        <w:rPr>
          <w:lang w:eastAsia="zh-CN"/>
        </w:rPr>
        <w:t>sSCell</w:t>
      </w:r>
      <w:proofErr w:type="spellEnd"/>
      <w:r w:rsidR="007202AB">
        <w:rPr>
          <w:lang w:eastAsia="zh-CN"/>
        </w:rPr>
        <w:t xml:space="preserve"> but not both</w:t>
      </w:r>
      <w:r w:rsidR="00863523">
        <w:rPr>
          <w:lang w:eastAsia="zh-CN"/>
        </w:rPr>
        <w:t xml:space="preserve">. </w:t>
      </w:r>
      <w:r w:rsidR="006B0682">
        <w:rPr>
          <w:lang w:eastAsia="zh-CN"/>
        </w:rPr>
        <w:t xml:space="preserve">This enables the PDCCH offloading to </w:t>
      </w:r>
      <w:proofErr w:type="spellStart"/>
      <w:r w:rsidR="006B0682">
        <w:rPr>
          <w:lang w:eastAsia="zh-CN"/>
        </w:rPr>
        <w:t>sSCell</w:t>
      </w:r>
      <w:proofErr w:type="spellEnd"/>
      <w:r w:rsidR="006B0682">
        <w:rPr>
          <w:lang w:eastAsia="zh-CN"/>
        </w:rPr>
        <w:t xml:space="preserve"> </w:t>
      </w:r>
      <w:r w:rsidR="00AD718F">
        <w:rPr>
          <w:lang w:eastAsia="zh-CN"/>
        </w:rPr>
        <w:t xml:space="preserve">based on the load of PDCCH of the active DL BWPs on the </w:t>
      </w:r>
      <w:proofErr w:type="spellStart"/>
      <w:r w:rsidR="00AD718F">
        <w:rPr>
          <w:lang w:eastAsia="zh-CN"/>
        </w:rPr>
        <w:t>PCell</w:t>
      </w:r>
      <w:proofErr w:type="spellEnd"/>
      <w:r w:rsidR="00AD718F">
        <w:rPr>
          <w:lang w:eastAsia="zh-CN"/>
        </w:rPr>
        <w:t>/</w:t>
      </w:r>
      <w:proofErr w:type="spellStart"/>
      <w:r w:rsidR="00AD718F">
        <w:rPr>
          <w:lang w:eastAsia="zh-CN"/>
        </w:rPr>
        <w:t>PSCell</w:t>
      </w:r>
      <w:proofErr w:type="spellEnd"/>
      <w:r w:rsidR="00AD718F">
        <w:rPr>
          <w:lang w:eastAsia="zh-CN"/>
        </w:rPr>
        <w:t xml:space="preserve"> and </w:t>
      </w:r>
      <w:proofErr w:type="spellStart"/>
      <w:r w:rsidR="00AD718F">
        <w:rPr>
          <w:lang w:eastAsia="zh-CN"/>
        </w:rPr>
        <w:t>sSCell</w:t>
      </w:r>
      <w:proofErr w:type="spellEnd"/>
      <w:r w:rsidR="00AD718F">
        <w:rPr>
          <w:lang w:eastAsia="zh-CN"/>
        </w:rPr>
        <w:t xml:space="preserve">. </w:t>
      </w:r>
      <w:r w:rsidR="004C583D">
        <w:rPr>
          <w:lang w:eastAsia="zh-CN"/>
        </w:rPr>
        <w:t xml:space="preserve">For example, if there are heavy LTE transmissions on the frequency of a DL BWP of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, </w:t>
      </w:r>
      <w:r w:rsidR="00E60795">
        <w:rPr>
          <w:lang w:eastAsia="zh-CN"/>
        </w:rPr>
        <w:t>one, multiple or all</w:t>
      </w:r>
      <w:r w:rsidR="00E60795">
        <w:rPr>
          <w:lang w:eastAsia="zh-CN"/>
        </w:rPr>
        <w:t xml:space="preserve"> </w:t>
      </w:r>
      <w:r w:rsidR="004C583D">
        <w:rPr>
          <w:lang w:eastAsia="zh-CN"/>
        </w:rPr>
        <w:t>USS set</w:t>
      </w:r>
      <w:r w:rsidR="00E60795">
        <w:rPr>
          <w:lang w:eastAsia="zh-CN"/>
        </w:rPr>
        <w:t>s</w:t>
      </w:r>
      <w:r w:rsidR="004C583D">
        <w:rPr>
          <w:lang w:eastAsia="zh-CN"/>
        </w:rPr>
        <w:t xml:space="preserve"> scheduling for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transmissions could be offloaded to the </w:t>
      </w:r>
      <w:proofErr w:type="spellStart"/>
      <w:r w:rsidR="004C583D">
        <w:rPr>
          <w:lang w:eastAsia="zh-CN"/>
        </w:rPr>
        <w:t>sSCell</w:t>
      </w:r>
      <w:proofErr w:type="spellEnd"/>
      <w:r w:rsidR="004C583D">
        <w:rPr>
          <w:lang w:eastAsia="zh-CN"/>
        </w:rPr>
        <w:t>. On the other hand, for a</w:t>
      </w:r>
      <w:r w:rsidR="00E60795">
        <w:rPr>
          <w:lang w:eastAsia="zh-CN"/>
        </w:rPr>
        <w:t xml:space="preserve"> frequency of a</w:t>
      </w:r>
      <w:r w:rsidR="004C583D">
        <w:rPr>
          <w:lang w:eastAsia="zh-CN"/>
        </w:rPr>
        <w:t xml:space="preserve"> DL BWP of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without LTE traffic or only limited LTE transmissions, a USS set scheduling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transmission can</w:t>
      </w:r>
      <w:r w:rsidR="00746B53">
        <w:rPr>
          <w:lang w:eastAsia="zh-CN"/>
        </w:rPr>
        <w:t xml:space="preserve"> </w:t>
      </w:r>
      <w:r w:rsidR="004C583D">
        <w:rPr>
          <w:lang w:eastAsia="zh-CN"/>
        </w:rPr>
        <w:t xml:space="preserve">be configured on either </w:t>
      </w:r>
      <w:proofErr w:type="spellStart"/>
      <w:r w:rsidR="004C583D">
        <w:rPr>
          <w:lang w:eastAsia="zh-CN"/>
        </w:rPr>
        <w:t>PCell</w:t>
      </w:r>
      <w:proofErr w:type="spellEnd"/>
      <w:r w:rsidR="004C583D">
        <w:rPr>
          <w:lang w:eastAsia="zh-CN"/>
        </w:rPr>
        <w:t xml:space="preserve"> or </w:t>
      </w:r>
      <w:proofErr w:type="spellStart"/>
      <w:r w:rsidR="004C583D">
        <w:rPr>
          <w:lang w:eastAsia="zh-CN"/>
        </w:rPr>
        <w:t>sSCell</w:t>
      </w:r>
      <w:proofErr w:type="spellEnd"/>
      <w:r w:rsidR="004C583D">
        <w:rPr>
          <w:lang w:eastAsia="zh-CN"/>
        </w:rPr>
        <w:t xml:space="preserve">. </w:t>
      </w:r>
    </w:p>
    <w:p w14:paraId="4882713C" w14:textId="20BB3E39" w:rsidR="001B041F" w:rsidRDefault="001B041F" w:rsidP="001B041F">
      <w:pPr>
        <w:spacing w:after="0"/>
        <w:rPr>
          <w:lang w:eastAsia="zh-CN"/>
        </w:rPr>
      </w:pPr>
    </w:p>
    <w:p w14:paraId="18BE51F3" w14:textId="3173AB14" w:rsidR="004C583D" w:rsidRPr="000E7741" w:rsidRDefault="004C583D" w:rsidP="004C583D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3: </w:t>
      </w:r>
      <w:r w:rsidR="000E7741" w:rsidRPr="000E7741">
        <w:rPr>
          <w:b/>
          <w:lang w:eastAsia="zh-CN"/>
        </w:rPr>
        <w:t>A single USS set</w:t>
      </w:r>
      <w:r w:rsidR="001C5A24" w:rsidRPr="001C5A24">
        <w:rPr>
          <w:b/>
          <w:lang w:eastAsia="zh-CN"/>
        </w:rPr>
        <w:t xml:space="preserve"> with DCI format 0_1/1_1/0_2/1_2 </w:t>
      </w:r>
      <w:r w:rsidR="000E7741" w:rsidRPr="000E7741">
        <w:rPr>
          <w:b/>
          <w:lang w:eastAsia="zh-CN"/>
        </w:rPr>
        <w:t xml:space="preserve">is only configured either on </w:t>
      </w:r>
      <w:proofErr w:type="spellStart"/>
      <w:r w:rsidR="000E7741" w:rsidRPr="000E7741">
        <w:rPr>
          <w:b/>
          <w:lang w:eastAsia="zh-CN"/>
        </w:rPr>
        <w:t>PCell</w:t>
      </w:r>
      <w:proofErr w:type="spellEnd"/>
      <w:r w:rsidR="000E7741" w:rsidRPr="000E7741">
        <w:rPr>
          <w:b/>
          <w:lang w:eastAsia="zh-CN"/>
        </w:rPr>
        <w:t>/</w:t>
      </w:r>
      <w:proofErr w:type="spellStart"/>
      <w:r w:rsidR="000E7741" w:rsidRPr="000E7741">
        <w:rPr>
          <w:b/>
          <w:lang w:eastAsia="zh-CN"/>
        </w:rPr>
        <w:t>PSCell</w:t>
      </w:r>
      <w:proofErr w:type="spellEnd"/>
      <w:r w:rsidR="000E7741" w:rsidRPr="000E7741">
        <w:rPr>
          <w:b/>
          <w:lang w:eastAsia="zh-CN"/>
        </w:rPr>
        <w:t xml:space="preserve"> or </w:t>
      </w:r>
      <w:r w:rsidR="00FF3BB0">
        <w:rPr>
          <w:b/>
          <w:lang w:eastAsia="zh-CN"/>
        </w:rPr>
        <w:t xml:space="preserve">on </w:t>
      </w:r>
      <w:proofErr w:type="spellStart"/>
      <w:r w:rsidR="000E7741" w:rsidRPr="000E7741">
        <w:rPr>
          <w:b/>
          <w:lang w:eastAsia="zh-CN"/>
        </w:rPr>
        <w:t>sSCell</w:t>
      </w:r>
      <w:proofErr w:type="spellEnd"/>
      <w:r w:rsidRPr="001C5A24">
        <w:rPr>
          <w:b/>
          <w:lang w:eastAsia="zh-CN"/>
        </w:rPr>
        <w:t xml:space="preserve">. </w:t>
      </w:r>
    </w:p>
    <w:p w14:paraId="79621E06" w14:textId="77777777" w:rsidR="00673FC1" w:rsidRPr="001C5A24" w:rsidRDefault="00673FC1" w:rsidP="00673FC1">
      <w:pPr>
        <w:spacing w:after="0"/>
        <w:rPr>
          <w:b/>
          <w:lang w:eastAsia="zh-CN"/>
        </w:rPr>
      </w:pPr>
    </w:p>
    <w:p w14:paraId="23BB69F1" w14:textId="0CCC96F8" w:rsidR="00FF3BB0" w:rsidRPr="001C5A24" w:rsidRDefault="00FF3BB0" w:rsidP="00FF3BB0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4: </w:t>
      </w:r>
      <w:r w:rsidR="001C5A24" w:rsidRPr="001C5A24">
        <w:rPr>
          <w:b/>
          <w:lang w:eastAsia="zh-CN"/>
        </w:rPr>
        <w:t xml:space="preserve">a USS set with DCI format 0_1/1_1/0_2/1_2 can be configured on either </w:t>
      </w:r>
      <w:proofErr w:type="spellStart"/>
      <w:r w:rsidR="001C5A24" w:rsidRPr="001C5A24">
        <w:rPr>
          <w:b/>
          <w:lang w:eastAsia="zh-CN"/>
        </w:rPr>
        <w:t>PCell</w:t>
      </w:r>
      <w:proofErr w:type="spellEnd"/>
      <w:r w:rsidR="001C5A24" w:rsidRPr="001C5A24">
        <w:rPr>
          <w:b/>
          <w:lang w:eastAsia="zh-CN"/>
        </w:rPr>
        <w:t>/</w:t>
      </w:r>
      <w:proofErr w:type="spellStart"/>
      <w:r w:rsidR="001C5A24" w:rsidRPr="001C5A24">
        <w:rPr>
          <w:b/>
          <w:lang w:eastAsia="zh-CN"/>
        </w:rPr>
        <w:t>PSCell</w:t>
      </w:r>
      <w:proofErr w:type="spellEnd"/>
      <w:r w:rsidR="001C5A24" w:rsidRPr="001C5A24">
        <w:rPr>
          <w:b/>
          <w:lang w:eastAsia="zh-CN"/>
        </w:rPr>
        <w:t xml:space="preserve"> or </w:t>
      </w:r>
      <w:proofErr w:type="spellStart"/>
      <w:r w:rsidR="001C5A24" w:rsidRPr="001C5A24">
        <w:rPr>
          <w:b/>
          <w:lang w:eastAsia="zh-CN"/>
        </w:rPr>
        <w:t>sSCell</w:t>
      </w:r>
      <w:proofErr w:type="spellEnd"/>
      <w:r w:rsidRPr="001C5A24">
        <w:rPr>
          <w:b/>
          <w:lang w:eastAsia="zh-CN"/>
        </w:rPr>
        <w:t xml:space="preserve">. </w:t>
      </w:r>
    </w:p>
    <w:p w14:paraId="18DE2DCD" w14:textId="1E8FC21A" w:rsidR="001B498E" w:rsidRPr="001C5A24" w:rsidRDefault="001B498E" w:rsidP="00FF172F">
      <w:pPr>
        <w:spacing w:after="0"/>
        <w:rPr>
          <w:b/>
          <w:lang w:eastAsia="zh-CN"/>
        </w:rPr>
      </w:pPr>
    </w:p>
    <w:p w14:paraId="4E3A50AF" w14:textId="00CD5DB3" w:rsidR="001C5A24" w:rsidRDefault="001C5A24" w:rsidP="001C5A24">
      <w:pPr>
        <w:spacing w:after="0"/>
        <w:rPr>
          <w:lang w:eastAsia="zh-CN"/>
        </w:rPr>
      </w:pPr>
      <w:r>
        <w:rPr>
          <w:lang w:eastAsia="zh-CN"/>
        </w:rPr>
        <w:t>In last RAN1 meeting</w:t>
      </w:r>
      <w:r w:rsidR="00991096">
        <w:rPr>
          <w:lang w:eastAsia="zh-CN"/>
        </w:rPr>
        <w:t>s</w:t>
      </w:r>
      <w:r>
        <w:rPr>
          <w:lang w:eastAsia="zh-CN"/>
        </w:rPr>
        <w:t xml:space="preserve">, multiple alternatives are identified for the configuration of USS sets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sSCell</w:t>
      </w:r>
      <w:proofErr w:type="spellEnd"/>
      <w:r w:rsidR="008B2060">
        <w:rPr>
          <w:lang w:eastAsia="zh-CN"/>
        </w:rPr>
        <w:t xml:space="preserve">: </w:t>
      </w:r>
      <w:r>
        <w:rPr>
          <w:lang w:eastAsia="zh-CN"/>
        </w:rPr>
        <w:t xml:space="preserve"> </w:t>
      </w:r>
    </w:p>
    <w:p w14:paraId="2E361E52" w14:textId="0875C260" w:rsidR="001C5A24" w:rsidRDefault="001C5A24" w:rsidP="001C5A24">
      <w:pPr>
        <w:pStyle w:val="ListParagraph"/>
        <w:numPr>
          <w:ilvl w:val="0"/>
          <w:numId w:val="11"/>
        </w:numPr>
        <w:spacing w:after="0"/>
        <w:ind w:left="360"/>
        <w:rPr>
          <w:lang w:eastAsia="zh-CN"/>
        </w:rPr>
      </w:pPr>
      <w:r>
        <w:rPr>
          <w:lang w:eastAsia="zh-CN"/>
        </w:rPr>
        <w:t xml:space="preserve">Alt </w:t>
      </w:r>
      <w:r w:rsidR="008B2060">
        <w:rPr>
          <w:lang w:eastAsia="zh-CN"/>
        </w:rPr>
        <w:t>2-</w:t>
      </w:r>
      <w:r>
        <w:rPr>
          <w:lang w:eastAsia="zh-CN"/>
        </w:rPr>
        <w:t>1</w:t>
      </w:r>
      <w:r w:rsidR="008B2060">
        <w:rPr>
          <w:lang w:eastAsia="zh-CN"/>
        </w:rPr>
        <w:t xml:space="preserve"> is the most </w:t>
      </w:r>
      <w:r w:rsidR="00DA135B">
        <w:rPr>
          <w:lang w:eastAsia="zh-CN"/>
        </w:rPr>
        <w:t xml:space="preserve">flexible. </w:t>
      </w:r>
      <w:r>
        <w:rPr>
          <w:lang w:eastAsia="zh-CN"/>
        </w:rPr>
        <w:t xml:space="preserve">UE can </w:t>
      </w:r>
      <w:r w:rsidR="00DA135B">
        <w:rPr>
          <w:lang w:eastAsia="zh-CN"/>
        </w:rPr>
        <w:t xml:space="preserve">be configured with </w:t>
      </w:r>
      <w:r>
        <w:rPr>
          <w:lang w:eastAsia="zh-CN"/>
        </w:rPr>
        <w:t xml:space="preserve">USS sets </w:t>
      </w:r>
      <w:r w:rsidR="00DA135B">
        <w:rPr>
          <w:lang w:eastAsia="zh-CN"/>
        </w:rPr>
        <w:t xml:space="preserve">in the same PDCCH monitoring occasion with same or different DCI formats on </w:t>
      </w:r>
      <w:proofErr w:type="spellStart"/>
      <w:r w:rsidR="00DA135B">
        <w:rPr>
          <w:lang w:eastAsia="zh-CN"/>
        </w:rPr>
        <w:t>PCell</w:t>
      </w:r>
      <w:proofErr w:type="spellEnd"/>
      <w:r w:rsidR="00DA135B">
        <w:rPr>
          <w:lang w:eastAsia="zh-CN"/>
        </w:rPr>
        <w:t>/</w:t>
      </w:r>
      <w:proofErr w:type="spellStart"/>
      <w:r w:rsidR="00903E45">
        <w:rPr>
          <w:lang w:eastAsia="zh-CN"/>
        </w:rPr>
        <w:t>PSCell</w:t>
      </w:r>
      <w:proofErr w:type="spellEnd"/>
      <w:r w:rsidR="00903E45">
        <w:rPr>
          <w:lang w:eastAsia="zh-CN"/>
        </w:rPr>
        <w:t xml:space="preserve"> and </w:t>
      </w:r>
      <w:proofErr w:type="spellStart"/>
      <w:r w:rsidR="00903E45">
        <w:rPr>
          <w:lang w:eastAsia="zh-CN"/>
        </w:rPr>
        <w:t>sSCell</w:t>
      </w:r>
      <w:proofErr w:type="spellEnd"/>
      <w:r w:rsidR="0014644C">
        <w:rPr>
          <w:lang w:eastAsia="zh-CN"/>
        </w:rPr>
        <w:t xml:space="preserve"> simultaneously</w:t>
      </w:r>
      <w:r w:rsidR="00903E45">
        <w:rPr>
          <w:lang w:eastAsia="zh-CN"/>
        </w:rPr>
        <w:t xml:space="preserve">. </w:t>
      </w:r>
    </w:p>
    <w:p w14:paraId="6D35F3F9" w14:textId="3DBBC4E3" w:rsidR="001C5A24" w:rsidRDefault="001C5A24" w:rsidP="001C5A24">
      <w:pPr>
        <w:pStyle w:val="ListParagraph"/>
        <w:numPr>
          <w:ilvl w:val="0"/>
          <w:numId w:val="11"/>
        </w:numPr>
        <w:spacing w:after="0"/>
        <w:ind w:left="360"/>
        <w:rPr>
          <w:lang w:eastAsia="zh-CN"/>
        </w:rPr>
      </w:pPr>
      <w:r>
        <w:rPr>
          <w:lang w:eastAsia="zh-CN"/>
        </w:rPr>
        <w:t>Alt 2</w:t>
      </w:r>
      <w:r w:rsidR="00903E45">
        <w:rPr>
          <w:lang w:eastAsia="zh-CN"/>
        </w:rPr>
        <w:t xml:space="preserve">-2 is </w:t>
      </w:r>
      <w:r w:rsidR="00CF7B69">
        <w:rPr>
          <w:lang w:eastAsia="zh-CN"/>
        </w:rPr>
        <w:t xml:space="preserve">that </w:t>
      </w:r>
      <w:r>
        <w:rPr>
          <w:lang w:eastAsia="zh-CN"/>
        </w:rPr>
        <w:t xml:space="preserve">USS sets </w:t>
      </w:r>
      <w:r w:rsidR="000E4844">
        <w:rPr>
          <w:lang w:eastAsia="zh-CN"/>
        </w:rPr>
        <w:t xml:space="preserve">can be configured </w:t>
      </w:r>
      <w:r w:rsidR="00D27F53">
        <w:rPr>
          <w:lang w:eastAsia="zh-CN"/>
        </w:rPr>
        <w:t xml:space="preserve">on </w:t>
      </w:r>
      <w:proofErr w:type="spellStart"/>
      <w:r w:rsidR="001D5802">
        <w:rPr>
          <w:lang w:eastAsia="zh-CN"/>
        </w:rPr>
        <w:t>PCell</w:t>
      </w:r>
      <w:proofErr w:type="spellEnd"/>
      <w:r w:rsidR="001D5802">
        <w:rPr>
          <w:lang w:eastAsia="zh-CN"/>
        </w:rPr>
        <w:t>/</w:t>
      </w:r>
      <w:proofErr w:type="spellStart"/>
      <w:r w:rsidR="001D5802">
        <w:rPr>
          <w:lang w:eastAsia="zh-CN"/>
        </w:rPr>
        <w:t>PSCell</w:t>
      </w:r>
      <w:proofErr w:type="spellEnd"/>
      <w:r w:rsidR="001D5802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proofErr w:type="spellStart"/>
      <w:r>
        <w:rPr>
          <w:lang w:eastAsia="zh-CN"/>
        </w:rPr>
        <w:t>sSCell</w:t>
      </w:r>
      <w:proofErr w:type="spellEnd"/>
      <w:r w:rsidR="00D27F53">
        <w:rPr>
          <w:lang w:eastAsia="zh-CN"/>
        </w:rPr>
        <w:t xml:space="preserve"> in a TDM manner</w:t>
      </w:r>
      <w:r w:rsidR="00962617">
        <w:rPr>
          <w:lang w:eastAsia="zh-CN"/>
        </w:rPr>
        <w:t xml:space="preserve"> in </w:t>
      </w:r>
      <w:r w:rsidR="005D7D2E">
        <w:rPr>
          <w:lang w:eastAsia="zh-CN"/>
        </w:rPr>
        <w:t>relatively</w:t>
      </w:r>
      <w:r w:rsidR="00962617">
        <w:rPr>
          <w:lang w:eastAsia="zh-CN"/>
        </w:rPr>
        <w:t xml:space="preserve"> large time scale</w:t>
      </w:r>
      <w:r w:rsidR="000E1080">
        <w:rPr>
          <w:lang w:eastAsia="zh-CN"/>
        </w:rPr>
        <w:t>.</w:t>
      </w:r>
    </w:p>
    <w:p w14:paraId="49DD7C89" w14:textId="2A16C425" w:rsidR="001C5A24" w:rsidRPr="000E1080" w:rsidRDefault="001C5A24" w:rsidP="001C5A24">
      <w:pPr>
        <w:pStyle w:val="ListParagraph"/>
        <w:numPr>
          <w:ilvl w:val="0"/>
          <w:numId w:val="11"/>
        </w:numPr>
        <w:spacing w:after="0"/>
        <w:ind w:left="360"/>
        <w:rPr>
          <w:lang w:eastAsia="zh-CN"/>
        </w:rPr>
      </w:pPr>
      <w:r>
        <w:rPr>
          <w:lang w:eastAsia="zh-CN"/>
        </w:rPr>
        <w:t xml:space="preserve">Alt </w:t>
      </w:r>
      <w:r w:rsidR="000E1080">
        <w:rPr>
          <w:lang w:eastAsia="zh-CN"/>
        </w:rPr>
        <w:t>2-</w:t>
      </w:r>
      <w:r>
        <w:rPr>
          <w:lang w:eastAsia="zh-CN"/>
        </w:rPr>
        <w:t>3</w:t>
      </w:r>
      <w:r w:rsidR="000E1080">
        <w:rPr>
          <w:lang w:eastAsia="zh-CN"/>
        </w:rPr>
        <w:t xml:space="preserve"> is that</w:t>
      </w:r>
      <w:r>
        <w:rPr>
          <w:lang w:eastAsia="zh-CN"/>
        </w:rPr>
        <w:t xml:space="preserve"> </w:t>
      </w:r>
      <w:r w:rsidR="000E1080">
        <w:rPr>
          <w:szCs w:val="20"/>
          <w:lang w:eastAsia="zh-CN"/>
        </w:rPr>
        <w:t xml:space="preserve">UE does not monitor the same DCI format on both </w:t>
      </w:r>
      <w:proofErr w:type="spellStart"/>
      <w:r w:rsidR="001D5802">
        <w:rPr>
          <w:lang w:eastAsia="zh-CN"/>
        </w:rPr>
        <w:t>PCell</w:t>
      </w:r>
      <w:proofErr w:type="spellEnd"/>
      <w:r w:rsidR="001D5802">
        <w:rPr>
          <w:lang w:eastAsia="zh-CN"/>
        </w:rPr>
        <w:t>/</w:t>
      </w:r>
      <w:proofErr w:type="spellStart"/>
      <w:r w:rsidR="001D5802">
        <w:rPr>
          <w:lang w:eastAsia="zh-CN"/>
        </w:rPr>
        <w:t>PSCell</w:t>
      </w:r>
      <w:proofErr w:type="spellEnd"/>
      <w:r w:rsidR="001D5802">
        <w:rPr>
          <w:lang w:eastAsia="zh-CN"/>
        </w:rPr>
        <w:t xml:space="preserve"> </w:t>
      </w:r>
      <w:r w:rsidR="000E1080">
        <w:rPr>
          <w:szCs w:val="20"/>
          <w:lang w:eastAsia="zh-CN"/>
        </w:rPr>
        <w:t xml:space="preserve">USS set(s) and </w:t>
      </w:r>
      <w:proofErr w:type="spellStart"/>
      <w:r w:rsidR="000E1080">
        <w:rPr>
          <w:szCs w:val="20"/>
          <w:lang w:eastAsia="zh-CN"/>
        </w:rPr>
        <w:t>sSCell</w:t>
      </w:r>
      <w:proofErr w:type="spellEnd"/>
      <w:r w:rsidR="000E1080">
        <w:rPr>
          <w:szCs w:val="20"/>
          <w:lang w:eastAsia="zh-CN"/>
        </w:rPr>
        <w:t xml:space="preserve"> USS sets simultaneously. UE can monitor some DCI formats on </w:t>
      </w:r>
      <w:proofErr w:type="spellStart"/>
      <w:r w:rsidR="000E1080">
        <w:rPr>
          <w:szCs w:val="20"/>
          <w:lang w:eastAsia="zh-CN"/>
        </w:rPr>
        <w:t>sSCell</w:t>
      </w:r>
      <w:proofErr w:type="spellEnd"/>
      <w:r w:rsidR="000E1080">
        <w:rPr>
          <w:szCs w:val="20"/>
          <w:lang w:eastAsia="zh-CN"/>
        </w:rPr>
        <w:t xml:space="preserve"> USS sets and other DCI formats on </w:t>
      </w:r>
      <w:proofErr w:type="spellStart"/>
      <w:r w:rsidR="000E1080">
        <w:rPr>
          <w:szCs w:val="20"/>
          <w:lang w:eastAsia="zh-CN"/>
        </w:rPr>
        <w:t>PCell</w:t>
      </w:r>
      <w:proofErr w:type="spellEnd"/>
      <w:r w:rsidR="000E1080">
        <w:rPr>
          <w:szCs w:val="20"/>
          <w:lang w:eastAsia="zh-CN"/>
        </w:rPr>
        <w:t>/</w:t>
      </w:r>
      <w:proofErr w:type="spellStart"/>
      <w:r w:rsidR="000E1080">
        <w:rPr>
          <w:szCs w:val="20"/>
          <w:lang w:eastAsia="zh-CN"/>
        </w:rPr>
        <w:t>PSCell</w:t>
      </w:r>
      <w:proofErr w:type="spellEnd"/>
      <w:r w:rsidR="000E1080">
        <w:rPr>
          <w:szCs w:val="20"/>
          <w:lang w:eastAsia="zh-CN"/>
        </w:rPr>
        <w:t xml:space="preserve"> USS sets simultaneously.</w:t>
      </w:r>
    </w:p>
    <w:p w14:paraId="2FE7344E" w14:textId="6D66F696" w:rsidR="000E1080" w:rsidRDefault="000E1080" w:rsidP="001C5A24">
      <w:pPr>
        <w:pStyle w:val="ListParagraph"/>
        <w:numPr>
          <w:ilvl w:val="0"/>
          <w:numId w:val="11"/>
        </w:numPr>
        <w:spacing w:after="0"/>
        <w:ind w:left="360"/>
        <w:rPr>
          <w:lang w:eastAsia="zh-CN"/>
        </w:rPr>
      </w:pPr>
      <w:r>
        <w:rPr>
          <w:szCs w:val="20"/>
          <w:lang w:eastAsia="zh-CN"/>
        </w:rPr>
        <w:t xml:space="preserve">Alt 2-4 is </w:t>
      </w:r>
      <w:r w:rsidR="00962617">
        <w:rPr>
          <w:lang w:eastAsia="zh-CN"/>
        </w:rPr>
        <w:t xml:space="preserve">USS sets can be configured on </w:t>
      </w:r>
      <w:r w:rsidR="00420A7C">
        <w:rPr>
          <w:lang w:eastAsia="zh-CN"/>
        </w:rPr>
        <w:t xml:space="preserve">either </w:t>
      </w:r>
      <w:proofErr w:type="spellStart"/>
      <w:r w:rsidR="001D5802">
        <w:rPr>
          <w:lang w:eastAsia="zh-CN"/>
        </w:rPr>
        <w:t>PCell</w:t>
      </w:r>
      <w:proofErr w:type="spellEnd"/>
      <w:r w:rsidR="001D5802">
        <w:rPr>
          <w:lang w:eastAsia="zh-CN"/>
        </w:rPr>
        <w:t>/</w:t>
      </w:r>
      <w:proofErr w:type="spellStart"/>
      <w:r w:rsidR="001D5802">
        <w:rPr>
          <w:lang w:eastAsia="zh-CN"/>
        </w:rPr>
        <w:t>PSCell</w:t>
      </w:r>
      <w:proofErr w:type="spellEnd"/>
      <w:r w:rsidR="001D5802">
        <w:rPr>
          <w:lang w:eastAsia="zh-CN"/>
        </w:rPr>
        <w:t xml:space="preserve"> </w:t>
      </w:r>
      <w:r w:rsidR="00420A7C">
        <w:rPr>
          <w:lang w:eastAsia="zh-CN"/>
        </w:rPr>
        <w:t>or</w:t>
      </w:r>
      <w:r w:rsidR="00962617">
        <w:rPr>
          <w:lang w:eastAsia="zh-CN"/>
        </w:rPr>
        <w:t xml:space="preserve"> the </w:t>
      </w:r>
      <w:proofErr w:type="spellStart"/>
      <w:r w:rsidR="00962617">
        <w:rPr>
          <w:lang w:eastAsia="zh-CN"/>
        </w:rPr>
        <w:t>sSCell</w:t>
      </w:r>
      <w:proofErr w:type="spellEnd"/>
      <w:r w:rsidR="00962617">
        <w:rPr>
          <w:lang w:eastAsia="zh-CN"/>
        </w:rPr>
        <w:t xml:space="preserve"> in a </w:t>
      </w:r>
      <w:r w:rsidR="00420A7C">
        <w:rPr>
          <w:lang w:eastAsia="zh-CN"/>
        </w:rPr>
        <w:t xml:space="preserve">PDCCH MO. It is a TDM manner </w:t>
      </w:r>
      <w:r w:rsidR="007545ED">
        <w:rPr>
          <w:lang w:eastAsia="zh-CN"/>
        </w:rPr>
        <w:t xml:space="preserve">with </w:t>
      </w:r>
      <w:r w:rsidR="001D5802">
        <w:rPr>
          <w:lang w:eastAsia="zh-CN"/>
        </w:rPr>
        <w:t>fast</w:t>
      </w:r>
      <w:r w:rsidR="00635659">
        <w:rPr>
          <w:lang w:eastAsia="zh-CN"/>
        </w:rPr>
        <w:t xml:space="preserve"> swit</w:t>
      </w:r>
      <w:r w:rsidR="001D5802">
        <w:rPr>
          <w:lang w:eastAsia="zh-CN"/>
        </w:rPr>
        <w:t>c</w:t>
      </w:r>
      <w:r w:rsidR="00635659">
        <w:rPr>
          <w:lang w:eastAsia="zh-CN"/>
        </w:rPr>
        <w:t xml:space="preserve">hing between </w:t>
      </w:r>
      <w:proofErr w:type="spellStart"/>
      <w:r w:rsidR="00635659">
        <w:rPr>
          <w:lang w:eastAsia="zh-CN"/>
        </w:rPr>
        <w:t>PCell</w:t>
      </w:r>
      <w:proofErr w:type="spellEnd"/>
      <w:r w:rsidR="00635659">
        <w:rPr>
          <w:lang w:eastAsia="zh-CN"/>
        </w:rPr>
        <w:t>/</w:t>
      </w:r>
      <w:proofErr w:type="spellStart"/>
      <w:r w:rsidR="00635659">
        <w:rPr>
          <w:lang w:eastAsia="zh-CN"/>
        </w:rPr>
        <w:t>PSCell</w:t>
      </w:r>
      <w:proofErr w:type="spellEnd"/>
      <w:r w:rsidR="00635659">
        <w:rPr>
          <w:lang w:eastAsia="zh-CN"/>
        </w:rPr>
        <w:t xml:space="preserve"> and </w:t>
      </w:r>
      <w:proofErr w:type="spellStart"/>
      <w:r w:rsidR="00635659">
        <w:rPr>
          <w:lang w:eastAsia="zh-CN"/>
        </w:rPr>
        <w:t>sSCell</w:t>
      </w:r>
      <w:proofErr w:type="spellEnd"/>
      <w:r w:rsidR="00635659">
        <w:rPr>
          <w:lang w:eastAsia="zh-CN"/>
        </w:rPr>
        <w:t>.</w:t>
      </w:r>
    </w:p>
    <w:p w14:paraId="50FF6EF5" w14:textId="77777777" w:rsidR="001C5A24" w:rsidRDefault="001C5A24" w:rsidP="001C5A24">
      <w:pPr>
        <w:spacing w:after="0"/>
        <w:rPr>
          <w:lang w:eastAsia="zh-CN"/>
        </w:rPr>
      </w:pPr>
    </w:p>
    <w:p w14:paraId="72508903" w14:textId="15391697" w:rsidR="001C5A24" w:rsidRDefault="005D7D2E" w:rsidP="001C5A24">
      <w:pPr>
        <w:spacing w:after="0"/>
        <w:rPr>
          <w:lang w:eastAsia="zh-CN"/>
        </w:rPr>
      </w:pPr>
      <w:r>
        <w:rPr>
          <w:lang w:eastAsia="zh-CN"/>
        </w:rPr>
        <w:t>Alt 2-2</w:t>
      </w:r>
      <w:r w:rsidR="009D1070">
        <w:rPr>
          <w:lang w:eastAsia="zh-CN"/>
        </w:rPr>
        <w:t xml:space="preserve">, </w:t>
      </w:r>
      <w:r>
        <w:rPr>
          <w:lang w:eastAsia="zh-CN"/>
        </w:rPr>
        <w:t>2-3</w:t>
      </w:r>
      <w:r w:rsidR="009D1070">
        <w:rPr>
          <w:lang w:eastAsia="zh-CN"/>
        </w:rPr>
        <w:t xml:space="preserve"> and </w:t>
      </w:r>
      <w:r>
        <w:rPr>
          <w:lang w:eastAsia="zh-CN"/>
        </w:rPr>
        <w:t xml:space="preserve">2-4 are </w:t>
      </w:r>
      <w:r w:rsidR="009D1070">
        <w:rPr>
          <w:lang w:eastAsia="zh-CN"/>
        </w:rPr>
        <w:t>subset</w:t>
      </w:r>
      <w:r>
        <w:rPr>
          <w:lang w:eastAsia="zh-CN"/>
        </w:rPr>
        <w:t xml:space="preserve"> of functionalities of Alt </w:t>
      </w:r>
      <w:r w:rsidR="009D1070">
        <w:rPr>
          <w:lang w:eastAsia="zh-CN"/>
        </w:rPr>
        <w:t xml:space="preserve">2-1. </w:t>
      </w:r>
      <w:r w:rsidR="001C5A24">
        <w:rPr>
          <w:lang w:eastAsia="zh-CN"/>
        </w:rPr>
        <w:t xml:space="preserve">We don’t think UE simultaneous reception of DCI formats the two serving cells can be a problem. In fact, it is default behaviour of self-scheduling on each cell respectively. There is no benefit to enforce a limitation depending on DCI format too. Therefore, Alt </w:t>
      </w:r>
      <w:r w:rsidR="00606383">
        <w:rPr>
          <w:lang w:eastAsia="zh-CN"/>
        </w:rPr>
        <w:t>2-</w:t>
      </w:r>
      <w:r w:rsidR="001C5A24">
        <w:rPr>
          <w:lang w:eastAsia="zh-CN"/>
        </w:rPr>
        <w:t xml:space="preserve">1 is preferred </w:t>
      </w:r>
      <w:r w:rsidR="0071676F">
        <w:rPr>
          <w:lang w:eastAsia="zh-CN"/>
        </w:rPr>
        <w:t>for the</w:t>
      </w:r>
      <w:r w:rsidR="001C5A24">
        <w:rPr>
          <w:lang w:eastAsia="zh-CN"/>
        </w:rPr>
        <w:t xml:space="preserve"> </w:t>
      </w:r>
      <w:proofErr w:type="spellStart"/>
      <w:r w:rsidR="001C5A24">
        <w:rPr>
          <w:lang w:eastAsia="zh-CN"/>
        </w:rPr>
        <w:t>flexibl</w:t>
      </w:r>
      <w:r w:rsidR="0071676F">
        <w:rPr>
          <w:lang w:eastAsia="zh-CN"/>
        </w:rPr>
        <w:t>ility</w:t>
      </w:r>
      <w:proofErr w:type="spellEnd"/>
      <w:r w:rsidR="001C5A24">
        <w:rPr>
          <w:lang w:eastAsia="zh-CN"/>
        </w:rPr>
        <w:t xml:space="preserve">. </w:t>
      </w:r>
    </w:p>
    <w:p w14:paraId="1458B749" w14:textId="77777777" w:rsidR="005B1093" w:rsidRDefault="005B1093" w:rsidP="00FF172F">
      <w:pPr>
        <w:spacing w:after="0"/>
        <w:rPr>
          <w:lang w:eastAsia="zh-CN"/>
        </w:rPr>
      </w:pPr>
    </w:p>
    <w:p w14:paraId="7F43966B" w14:textId="2FF995AE" w:rsidR="00655310" w:rsidRPr="00FF172F" w:rsidRDefault="00655310" w:rsidP="00655310">
      <w:pPr>
        <w:spacing w:after="0"/>
        <w:rPr>
          <w:rFonts w:ascii="Times New Roman" w:hAnsi="Times New Roman"/>
          <w:b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 w:rsidR="009D1070">
        <w:rPr>
          <w:rFonts w:ascii="Times New Roman" w:hAnsi="Times New Roman"/>
          <w:b/>
        </w:rPr>
        <w:t>5</w:t>
      </w:r>
      <w:r w:rsidRPr="000818BC">
        <w:rPr>
          <w:rFonts w:ascii="Times New Roman" w:hAnsi="Times New Roman"/>
          <w:b/>
        </w:rPr>
        <w:t xml:space="preserve">: </w:t>
      </w:r>
      <w:r w:rsidR="006F043A" w:rsidRPr="000818BC">
        <w:rPr>
          <w:b/>
          <w:lang w:eastAsia="zh-CN"/>
        </w:rPr>
        <w:t>UE can monitor USS sets</w:t>
      </w:r>
      <w:r w:rsidR="009D1070">
        <w:rPr>
          <w:b/>
          <w:lang w:eastAsia="zh-CN"/>
        </w:rPr>
        <w:t xml:space="preserve"> with same or different DCI formats on the same PDCCH MO</w:t>
      </w:r>
      <w:r w:rsidR="006F043A" w:rsidRPr="000818BC">
        <w:rPr>
          <w:b/>
          <w:lang w:eastAsia="zh-CN"/>
        </w:rPr>
        <w:t xml:space="preserve"> on </w:t>
      </w:r>
      <w:proofErr w:type="spellStart"/>
      <w:r w:rsidR="006F043A" w:rsidRPr="000818BC">
        <w:rPr>
          <w:b/>
          <w:lang w:eastAsia="zh-CN"/>
        </w:rPr>
        <w:t>PCell</w:t>
      </w:r>
      <w:proofErr w:type="spellEnd"/>
      <w:r w:rsidR="006D4B29">
        <w:rPr>
          <w:b/>
          <w:lang w:eastAsia="zh-CN"/>
        </w:rPr>
        <w:t>/</w:t>
      </w:r>
      <w:proofErr w:type="spellStart"/>
      <w:r w:rsidR="006D4B29">
        <w:rPr>
          <w:b/>
          <w:lang w:eastAsia="zh-CN"/>
        </w:rPr>
        <w:t>PSCell</w:t>
      </w:r>
      <w:proofErr w:type="spellEnd"/>
      <w:r w:rsidR="006F043A" w:rsidRPr="000818BC">
        <w:rPr>
          <w:b/>
          <w:lang w:eastAsia="zh-CN"/>
        </w:rPr>
        <w:t xml:space="preserve"> and the </w:t>
      </w:r>
      <w:proofErr w:type="spellStart"/>
      <w:r w:rsidR="000C721C">
        <w:rPr>
          <w:b/>
          <w:lang w:eastAsia="zh-CN"/>
        </w:rPr>
        <w:t>sSCell</w:t>
      </w:r>
      <w:proofErr w:type="spellEnd"/>
      <w:r w:rsidR="006F043A" w:rsidRPr="000818BC">
        <w:rPr>
          <w:b/>
          <w:lang w:eastAsia="zh-CN"/>
        </w:rPr>
        <w:t xml:space="preserve"> simultaneously</w:t>
      </w:r>
      <w:r w:rsidRPr="000818BC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 xml:space="preserve"> </w:t>
      </w:r>
    </w:p>
    <w:p w14:paraId="4A6C14C7" w14:textId="77777777" w:rsidR="008F6DC2" w:rsidRDefault="008F6DC2" w:rsidP="00EE52A4">
      <w:pPr>
        <w:spacing w:after="0"/>
        <w:rPr>
          <w:lang w:eastAsia="zh-CN"/>
        </w:rPr>
      </w:pPr>
    </w:p>
    <w:p w14:paraId="2C72D07C" w14:textId="4A246510" w:rsidR="007B5D8D" w:rsidRDefault="0014644C" w:rsidP="00EE52A4">
      <w:pPr>
        <w:spacing w:after="0"/>
        <w:rPr>
          <w:lang w:eastAsia="zh-CN"/>
        </w:rPr>
      </w:pPr>
      <w:r>
        <w:rPr>
          <w:lang w:eastAsia="zh-CN"/>
        </w:rPr>
        <w:t xml:space="preserve">From the discussion in last meeting, </w:t>
      </w:r>
      <w:r w:rsidR="007B5D8D">
        <w:rPr>
          <w:lang w:eastAsia="zh-CN"/>
        </w:rPr>
        <w:t>PDCCH overbooking is a key</w:t>
      </w:r>
      <w:r w:rsidR="0082308B">
        <w:rPr>
          <w:lang w:eastAsia="zh-CN"/>
        </w:rPr>
        <w:t xml:space="preserve"> concern from implementation point of view. </w:t>
      </w:r>
      <w:r w:rsidR="00846F90">
        <w:rPr>
          <w:lang w:eastAsia="zh-CN"/>
        </w:rPr>
        <w:t xml:space="preserve">Consequently, there is a preference </w:t>
      </w:r>
      <w:r w:rsidR="000701B1">
        <w:rPr>
          <w:lang w:eastAsia="zh-CN"/>
        </w:rPr>
        <w:t>from</w:t>
      </w:r>
      <w:r w:rsidR="00846F90">
        <w:rPr>
          <w:lang w:eastAsia="zh-CN"/>
        </w:rPr>
        <w:t xml:space="preserve"> some companies to have a low UE capability that </w:t>
      </w:r>
      <w:r w:rsidR="000701B1">
        <w:rPr>
          <w:lang w:eastAsia="zh-CN"/>
        </w:rPr>
        <w:t>USS</w:t>
      </w:r>
      <w:r w:rsidR="00846F90">
        <w:rPr>
          <w:lang w:eastAsia="zh-CN"/>
        </w:rPr>
        <w:t xml:space="preserve"> sets can</w:t>
      </w:r>
      <w:r w:rsidR="000606C1">
        <w:rPr>
          <w:lang w:eastAsia="zh-CN"/>
        </w:rPr>
        <w:t>not</w:t>
      </w:r>
      <w:r w:rsidR="00846F90">
        <w:rPr>
          <w:lang w:eastAsia="zh-CN"/>
        </w:rPr>
        <w:t xml:space="preserve"> be configured on </w:t>
      </w:r>
      <w:proofErr w:type="spellStart"/>
      <w:r w:rsidR="00BC2B14">
        <w:rPr>
          <w:lang w:eastAsia="zh-CN"/>
        </w:rPr>
        <w:t>PCell</w:t>
      </w:r>
      <w:proofErr w:type="spellEnd"/>
      <w:r w:rsidR="00BC2B14">
        <w:rPr>
          <w:lang w:eastAsia="zh-CN"/>
        </w:rPr>
        <w:t>/</w:t>
      </w:r>
      <w:proofErr w:type="spellStart"/>
      <w:r w:rsidR="00BC2B14">
        <w:rPr>
          <w:lang w:eastAsia="zh-CN"/>
        </w:rPr>
        <w:t>PSCell</w:t>
      </w:r>
      <w:proofErr w:type="spellEnd"/>
      <w:r w:rsidR="00BC2B14">
        <w:rPr>
          <w:lang w:eastAsia="zh-CN"/>
        </w:rPr>
        <w:t xml:space="preserve"> </w:t>
      </w:r>
      <w:r w:rsidR="000701B1">
        <w:rPr>
          <w:lang w:eastAsia="zh-CN"/>
        </w:rPr>
        <w:t xml:space="preserve">for the UE </w:t>
      </w:r>
      <w:r w:rsidR="000606C1">
        <w:rPr>
          <w:lang w:eastAsia="zh-CN"/>
        </w:rPr>
        <w:t>when</w:t>
      </w:r>
      <w:r w:rsidR="000701B1">
        <w:rPr>
          <w:lang w:eastAsia="zh-CN"/>
        </w:rPr>
        <w:t xml:space="preserve"> CCS from </w:t>
      </w:r>
      <w:proofErr w:type="spellStart"/>
      <w:r w:rsidR="000701B1">
        <w:rPr>
          <w:lang w:eastAsia="zh-CN"/>
        </w:rPr>
        <w:t>SCell</w:t>
      </w:r>
      <w:proofErr w:type="spellEnd"/>
      <w:r w:rsidR="000701B1">
        <w:rPr>
          <w:lang w:eastAsia="zh-CN"/>
        </w:rPr>
        <w:t xml:space="preserve"> to </w:t>
      </w:r>
      <w:proofErr w:type="spellStart"/>
      <w:r w:rsidR="00BC2B14">
        <w:rPr>
          <w:lang w:eastAsia="zh-CN"/>
        </w:rPr>
        <w:t>PCell</w:t>
      </w:r>
      <w:proofErr w:type="spellEnd"/>
      <w:r w:rsidR="00BC2B14">
        <w:rPr>
          <w:lang w:eastAsia="zh-CN"/>
        </w:rPr>
        <w:t>/</w:t>
      </w:r>
      <w:proofErr w:type="spellStart"/>
      <w:r w:rsidR="00BC2B14">
        <w:rPr>
          <w:lang w:eastAsia="zh-CN"/>
        </w:rPr>
        <w:t>PSCell</w:t>
      </w:r>
      <w:proofErr w:type="spellEnd"/>
      <w:r w:rsidR="00BC2B14">
        <w:rPr>
          <w:lang w:eastAsia="zh-CN"/>
        </w:rPr>
        <w:t xml:space="preserve"> </w:t>
      </w:r>
      <w:r w:rsidR="000606C1">
        <w:rPr>
          <w:lang w:eastAsia="zh-CN"/>
        </w:rPr>
        <w:t xml:space="preserve">is </w:t>
      </w:r>
      <w:r w:rsidR="000701B1">
        <w:rPr>
          <w:lang w:eastAsia="zh-CN"/>
        </w:rPr>
        <w:t xml:space="preserve">enabled. We think this is not necessary. </w:t>
      </w:r>
      <w:r w:rsidR="007E3438">
        <w:rPr>
          <w:lang w:eastAsia="zh-CN"/>
        </w:rPr>
        <w:t xml:space="preserve">It should be supported that </w:t>
      </w:r>
      <w:r w:rsidR="0057546A">
        <w:rPr>
          <w:lang w:eastAsia="zh-CN"/>
        </w:rPr>
        <w:t xml:space="preserve">USS set with DCI format 0_0/1_0 </w:t>
      </w:r>
      <w:r w:rsidR="007E3438">
        <w:rPr>
          <w:lang w:eastAsia="zh-CN"/>
        </w:rPr>
        <w:t>is</w:t>
      </w:r>
      <w:r w:rsidR="0057546A">
        <w:rPr>
          <w:lang w:eastAsia="zh-CN"/>
        </w:rPr>
        <w:t xml:space="preserve"> configured on </w:t>
      </w:r>
      <w:proofErr w:type="spellStart"/>
      <w:r w:rsidR="0057546A">
        <w:rPr>
          <w:lang w:eastAsia="zh-CN"/>
        </w:rPr>
        <w:t>PCell</w:t>
      </w:r>
      <w:proofErr w:type="spellEnd"/>
      <w:r w:rsidR="007E3438">
        <w:rPr>
          <w:lang w:eastAsia="zh-CN"/>
        </w:rPr>
        <w:t>/</w:t>
      </w:r>
      <w:proofErr w:type="spellStart"/>
      <w:r w:rsidR="007E3438">
        <w:rPr>
          <w:lang w:eastAsia="zh-CN"/>
        </w:rPr>
        <w:t>PSCell</w:t>
      </w:r>
      <w:proofErr w:type="spellEnd"/>
      <w:r w:rsidR="00D077A1">
        <w:rPr>
          <w:lang w:eastAsia="zh-CN"/>
        </w:rPr>
        <w:t xml:space="preserve">, since it is supported when self-scheduling for </w:t>
      </w:r>
      <w:proofErr w:type="spellStart"/>
      <w:r w:rsidR="00D077A1">
        <w:rPr>
          <w:lang w:eastAsia="zh-CN"/>
        </w:rPr>
        <w:t>PCell</w:t>
      </w:r>
      <w:proofErr w:type="spellEnd"/>
      <w:r w:rsidR="00D077A1">
        <w:rPr>
          <w:lang w:eastAsia="zh-CN"/>
        </w:rPr>
        <w:t xml:space="preserve"> is used in NR</w:t>
      </w:r>
      <w:r w:rsidR="0057546A">
        <w:rPr>
          <w:lang w:eastAsia="zh-CN"/>
        </w:rPr>
        <w:t>.</w:t>
      </w:r>
      <w:r w:rsidR="00D077A1">
        <w:rPr>
          <w:lang w:eastAsia="zh-CN"/>
        </w:rPr>
        <w:t xml:space="preserve"> The new feature in DSS</w:t>
      </w:r>
      <w:r w:rsidR="00984DD4">
        <w:rPr>
          <w:lang w:eastAsia="zh-CN"/>
        </w:rPr>
        <w:t xml:space="preserve"> should not cause unnecessary limitation compar</w:t>
      </w:r>
      <w:r w:rsidR="007F1D9B">
        <w:rPr>
          <w:lang w:eastAsia="zh-CN"/>
        </w:rPr>
        <w:t>ing with existing solutions.</w:t>
      </w:r>
      <w:r w:rsidR="0057546A">
        <w:rPr>
          <w:lang w:eastAsia="zh-CN"/>
        </w:rPr>
        <w:t xml:space="preserve"> </w:t>
      </w:r>
      <w:r w:rsidR="000701B1">
        <w:rPr>
          <w:lang w:eastAsia="zh-CN"/>
        </w:rPr>
        <w:t>If the</w:t>
      </w:r>
      <w:r w:rsidR="00BC2B14">
        <w:rPr>
          <w:lang w:eastAsia="zh-CN"/>
        </w:rPr>
        <w:t xml:space="preserve"> complexity to do overbooking on both </w:t>
      </w:r>
      <w:proofErr w:type="spellStart"/>
      <w:r w:rsidR="00BC2B14">
        <w:rPr>
          <w:lang w:eastAsia="zh-CN"/>
        </w:rPr>
        <w:t>PCell</w:t>
      </w:r>
      <w:proofErr w:type="spellEnd"/>
      <w:r w:rsidR="00BC2B14">
        <w:rPr>
          <w:lang w:eastAsia="zh-CN"/>
        </w:rPr>
        <w:t>/</w:t>
      </w:r>
      <w:proofErr w:type="spellStart"/>
      <w:r w:rsidR="00BC2B14">
        <w:rPr>
          <w:lang w:eastAsia="zh-CN"/>
        </w:rPr>
        <w:t>PSCell</w:t>
      </w:r>
      <w:proofErr w:type="spellEnd"/>
      <w:r w:rsidR="00BC2B14">
        <w:rPr>
          <w:lang w:eastAsia="zh-CN"/>
        </w:rPr>
        <w:t xml:space="preserve"> and </w:t>
      </w:r>
      <w:proofErr w:type="spellStart"/>
      <w:r w:rsidR="00BC2B14">
        <w:rPr>
          <w:lang w:eastAsia="zh-CN"/>
        </w:rPr>
        <w:t>sSCell</w:t>
      </w:r>
      <w:proofErr w:type="spellEnd"/>
      <w:r w:rsidR="00BC2B14">
        <w:rPr>
          <w:lang w:eastAsia="zh-CN"/>
        </w:rPr>
        <w:t xml:space="preserve"> is the concern, </w:t>
      </w:r>
      <w:proofErr w:type="spellStart"/>
      <w:r w:rsidR="005603CC">
        <w:rPr>
          <w:lang w:eastAsia="zh-CN"/>
        </w:rPr>
        <w:t>gNB</w:t>
      </w:r>
      <w:proofErr w:type="spellEnd"/>
      <w:r w:rsidR="005603CC">
        <w:rPr>
          <w:lang w:eastAsia="zh-CN"/>
        </w:rPr>
        <w:t xml:space="preserve"> may handle </w:t>
      </w:r>
      <w:r w:rsidR="007F1D9B">
        <w:rPr>
          <w:lang w:eastAsia="zh-CN"/>
        </w:rPr>
        <w:t xml:space="preserve">the </w:t>
      </w:r>
      <w:r w:rsidR="005603CC">
        <w:rPr>
          <w:lang w:eastAsia="zh-CN"/>
        </w:rPr>
        <w:t xml:space="preserve">SS sets </w:t>
      </w:r>
      <w:r w:rsidR="00661B29">
        <w:rPr>
          <w:lang w:eastAsia="zh-CN"/>
        </w:rPr>
        <w:t>configurations</w:t>
      </w:r>
      <w:r w:rsidR="00661B29">
        <w:rPr>
          <w:lang w:eastAsia="zh-CN"/>
        </w:rPr>
        <w:t xml:space="preserve"> </w:t>
      </w:r>
      <w:r w:rsidR="005603CC">
        <w:rPr>
          <w:lang w:eastAsia="zh-CN"/>
        </w:rPr>
        <w:t xml:space="preserve">on </w:t>
      </w:r>
      <w:proofErr w:type="spellStart"/>
      <w:r w:rsidR="005603CC">
        <w:rPr>
          <w:lang w:eastAsia="zh-CN"/>
        </w:rPr>
        <w:t>PCell</w:t>
      </w:r>
      <w:proofErr w:type="spellEnd"/>
      <w:r w:rsidR="005603CC">
        <w:rPr>
          <w:lang w:eastAsia="zh-CN"/>
        </w:rPr>
        <w:t xml:space="preserve"> so that the total number of BD/CCE doesn’t exceed the corresponding maximum numbers for a cell. </w:t>
      </w:r>
    </w:p>
    <w:p w14:paraId="5FC9986F" w14:textId="53E9C1A6" w:rsidR="00D12A7E" w:rsidRDefault="00D12A7E" w:rsidP="00EE52A4">
      <w:pPr>
        <w:spacing w:after="0"/>
        <w:rPr>
          <w:lang w:eastAsia="zh-CN"/>
        </w:rPr>
      </w:pPr>
    </w:p>
    <w:p w14:paraId="66513554" w14:textId="3FC2DF86" w:rsidR="00EE52A4" w:rsidRDefault="00D12A7E" w:rsidP="00EE52A4">
      <w:pPr>
        <w:spacing w:after="0"/>
        <w:rPr>
          <w:lang w:eastAsia="zh-CN"/>
        </w:rPr>
      </w:pPr>
      <w:r>
        <w:rPr>
          <w:lang w:eastAsia="zh-CN"/>
        </w:rPr>
        <w:t xml:space="preserve">On the other hand, for </w:t>
      </w:r>
      <w:r w:rsidR="00661B29">
        <w:rPr>
          <w:lang w:eastAsia="zh-CN"/>
        </w:rPr>
        <w:t>a high</w:t>
      </w:r>
      <w:r w:rsidR="00A24AF9">
        <w:rPr>
          <w:lang w:eastAsia="zh-CN"/>
        </w:rPr>
        <w:t xml:space="preserve"> UE capability that support the configuration of USS sets with DCI format 0_1/0_2/1_1/1_2 on both </w:t>
      </w:r>
      <w:proofErr w:type="spellStart"/>
      <w:r w:rsidR="00A24AF9">
        <w:rPr>
          <w:lang w:eastAsia="zh-CN"/>
        </w:rPr>
        <w:t>PCell</w:t>
      </w:r>
      <w:proofErr w:type="spellEnd"/>
      <w:r w:rsidR="00A24AF9">
        <w:rPr>
          <w:lang w:eastAsia="zh-CN"/>
        </w:rPr>
        <w:t>/</w:t>
      </w:r>
      <w:proofErr w:type="spellStart"/>
      <w:r w:rsidR="00A24AF9">
        <w:rPr>
          <w:lang w:eastAsia="zh-CN"/>
        </w:rPr>
        <w:t>PSCell</w:t>
      </w:r>
      <w:proofErr w:type="spellEnd"/>
      <w:r w:rsidR="00A24AF9">
        <w:rPr>
          <w:lang w:eastAsia="zh-CN"/>
        </w:rPr>
        <w:t xml:space="preserve"> and </w:t>
      </w:r>
      <w:proofErr w:type="spellStart"/>
      <w:r w:rsidR="00A24AF9">
        <w:rPr>
          <w:lang w:eastAsia="zh-CN"/>
        </w:rPr>
        <w:t>sSCell</w:t>
      </w:r>
      <w:proofErr w:type="spellEnd"/>
      <w:r w:rsidR="00A24AF9">
        <w:rPr>
          <w:lang w:eastAsia="zh-CN"/>
        </w:rPr>
        <w:t xml:space="preserve">, </w:t>
      </w:r>
      <w:r w:rsidR="007143AD">
        <w:rPr>
          <w:lang w:eastAsia="zh-CN"/>
        </w:rPr>
        <w:t xml:space="preserve">PDCCH overbooking can be discussed separately. </w:t>
      </w:r>
      <w:r w:rsidR="0069792E">
        <w:rPr>
          <w:lang w:eastAsia="zh-CN"/>
        </w:rPr>
        <w:t>A</w:t>
      </w:r>
      <w:r w:rsidR="00EE52A4">
        <w:rPr>
          <w:lang w:eastAsia="zh-CN"/>
        </w:rPr>
        <w:t xml:space="preserve"> PDCCH for </w:t>
      </w:r>
      <w:proofErr w:type="spellStart"/>
      <w:r w:rsidR="00EE52A4">
        <w:rPr>
          <w:lang w:eastAsia="zh-CN"/>
        </w:rPr>
        <w:t>PCell</w:t>
      </w:r>
      <w:proofErr w:type="spellEnd"/>
      <w:r w:rsidR="0069792E">
        <w:rPr>
          <w:lang w:eastAsia="zh-CN"/>
        </w:rPr>
        <w:t xml:space="preserve"> for a UE</w:t>
      </w:r>
      <w:r w:rsidR="00EE52A4">
        <w:rPr>
          <w:lang w:eastAsia="zh-CN"/>
        </w:rPr>
        <w:t xml:space="preserve"> includes 1) a PDCCH that is transmitted on </w:t>
      </w:r>
      <w:proofErr w:type="spellStart"/>
      <w:r w:rsidR="00EE52A4">
        <w:rPr>
          <w:lang w:eastAsia="zh-CN"/>
        </w:rPr>
        <w:t>PCell</w:t>
      </w:r>
      <w:proofErr w:type="spellEnd"/>
      <w:r w:rsidR="00EE52A4">
        <w:rPr>
          <w:lang w:eastAsia="zh-CN"/>
        </w:rPr>
        <w:t xml:space="preserve">; 2) a PDCCH that is transmitted on the </w:t>
      </w:r>
      <w:proofErr w:type="spellStart"/>
      <w:r w:rsidR="000C721C">
        <w:rPr>
          <w:lang w:eastAsia="zh-CN"/>
        </w:rPr>
        <w:t>sSCell</w:t>
      </w:r>
      <w:proofErr w:type="spellEnd"/>
      <w:r w:rsidR="00EE52A4">
        <w:rPr>
          <w:lang w:eastAsia="zh-CN"/>
        </w:rPr>
        <w:t xml:space="preserve"> and is scheduling a transmission on </w:t>
      </w:r>
      <w:proofErr w:type="spellStart"/>
      <w:r w:rsidR="00EE52A4">
        <w:rPr>
          <w:lang w:eastAsia="zh-CN"/>
        </w:rPr>
        <w:t>PCell</w:t>
      </w:r>
      <w:proofErr w:type="spellEnd"/>
      <w:r w:rsidR="00EE52A4">
        <w:rPr>
          <w:lang w:eastAsia="zh-CN"/>
        </w:rPr>
        <w:t xml:space="preserve">. </w:t>
      </w:r>
      <w:r w:rsidR="00122F52">
        <w:rPr>
          <w:lang w:eastAsia="zh-CN"/>
        </w:rPr>
        <w:t>T</w:t>
      </w:r>
      <w:r w:rsidR="00AE62FF">
        <w:rPr>
          <w:lang w:eastAsia="zh-CN"/>
        </w:rPr>
        <w:t>he total number</w:t>
      </w:r>
      <w:r w:rsidR="00122F52">
        <w:rPr>
          <w:lang w:eastAsia="zh-CN"/>
        </w:rPr>
        <w:t>s</w:t>
      </w:r>
      <w:r w:rsidR="00AE62FF">
        <w:rPr>
          <w:lang w:eastAsia="zh-CN"/>
        </w:rPr>
        <w:t xml:space="preserve"> </w:t>
      </w:r>
      <w:r w:rsidR="00122F52">
        <w:rPr>
          <w:lang w:eastAsia="zh-CN"/>
        </w:rPr>
        <w:t xml:space="preserve">of </w:t>
      </w:r>
      <w:r w:rsidR="007143AD">
        <w:rPr>
          <w:lang w:eastAsia="zh-CN"/>
        </w:rPr>
        <w:t>BD/</w:t>
      </w:r>
      <w:r w:rsidR="00122F52">
        <w:rPr>
          <w:lang w:eastAsia="zh-CN"/>
        </w:rPr>
        <w:t xml:space="preserve">CCEs </w:t>
      </w:r>
      <w:r w:rsidR="00F53471">
        <w:rPr>
          <w:lang w:eastAsia="zh-CN"/>
        </w:rPr>
        <w:t xml:space="preserve">for </w:t>
      </w:r>
      <w:r w:rsidR="00B94C52">
        <w:rPr>
          <w:lang w:eastAsia="zh-CN"/>
        </w:rPr>
        <w:t>all PDCCH</w:t>
      </w:r>
      <w:r w:rsidR="00AE62FF">
        <w:rPr>
          <w:lang w:eastAsia="zh-CN"/>
        </w:rPr>
        <w:t xml:space="preserve">s for </w:t>
      </w:r>
      <w:proofErr w:type="spellStart"/>
      <w:r w:rsidR="00AE62FF">
        <w:rPr>
          <w:lang w:eastAsia="zh-CN"/>
        </w:rPr>
        <w:t>PCell</w:t>
      </w:r>
      <w:proofErr w:type="spellEnd"/>
      <w:r w:rsidR="00F53471">
        <w:rPr>
          <w:lang w:eastAsia="zh-CN"/>
        </w:rPr>
        <w:t xml:space="preserve"> shou</w:t>
      </w:r>
      <w:r w:rsidR="007C4CD5">
        <w:rPr>
          <w:lang w:eastAsia="zh-CN"/>
        </w:rPr>
        <w:t>l</w:t>
      </w:r>
      <w:r w:rsidR="00F53471">
        <w:rPr>
          <w:lang w:eastAsia="zh-CN"/>
        </w:rPr>
        <w:t>d not exceed the corresponding maximum numbers</w:t>
      </w:r>
      <w:r w:rsidR="0069792E">
        <w:rPr>
          <w:lang w:eastAsia="zh-CN"/>
        </w:rPr>
        <w:t xml:space="preserve"> on </w:t>
      </w:r>
      <w:proofErr w:type="spellStart"/>
      <w:r w:rsidR="009D6001">
        <w:rPr>
          <w:lang w:eastAsia="zh-CN"/>
        </w:rPr>
        <w:t>PCell</w:t>
      </w:r>
      <w:proofErr w:type="spellEnd"/>
      <w:r w:rsidR="009D6001">
        <w:rPr>
          <w:lang w:eastAsia="zh-CN"/>
        </w:rPr>
        <w:t>/</w:t>
      </w:r>
      <w:proofErr w:type="spellStart"/>
      <w:r w:rsidR="009D6001">
        <w:rPr>
          <w:lang w:eastAsia="zh-CN"/>
        </w:rPr>
        <w:t>PSCell</w:t>
      </w:r>
      <w:proofErr w:type="spellEnd"/>
      <w:r w:rsidR="009D6001">
        <w:rPr>
          <w:lang w:eastAsia="zh-CN"/>
        </w:rPr>
        <w:t xml:space="preserve"> and </w:t>
      </w:r>
      <w:proofErr w:type="spellStart"/>
      <w:r w:rsidR="009D6001">
        <w:rPr>
          <w:lang w:eastAsia="zh-CN"/>
        </w:rPr>
        <w:t>sSCell</w:t>
      </w:r>
      <w:proofErr w:type="spellEnd"/>
      <w:r w:rsidR="00254569">
        <w:rPr>
          <w:lang w:eastAsia="zh-CN"/>
        </w:rPr>
        <w:t xml:space="preserve"> respectively</w:t>
      </w:r>
      <w:r w:rsidR="00C530FD">
        <w:rPr>
          <w:lang w:eastAsia="zh-CN"/>
        </w:rPr>
        <w:t xml:space="preserve">. </w:t>
      </w:r>
      <w:r w:rsidR="009D6001">
        <w:rPr>
          <w:lang w:eastAsia="zh-CN"/>
        </w:rPr>
        <w:t xml:space="preserve">Further, </w:t>
      </w:r>
      <w:r w:rsidR="00EE52A4">
        <w:rPr>
          <w:lang w:eastAsia="zh-CN"/>
        </w:rPr>
        <w:t xml:space="preserve">since the PDCCH for </w:t>
      </w:r>
      <w:proofErr w:type="spellStart"/>
      <w:r w:rsidR="00EE52A4">
        <w:rPr>
          <w:lang w:eastAsia="zh-CN"/>
        </w:rPr>
        <w:t>PCell</w:t>
      </w:r>
      <w:proofErr w:type="spellEnd"/>
      <w:r w:rsidR="00EE52A4">
        <w:rPr>
          <w:lang w:eastAsia="zh-CN"/>
        </w:rPr>
        <w:t xml:space="preserve"> are separately transmitted on </w:t>
      </w:r>
      <w:proofErr w:type="spellStart"/>
      <w:r w:rsidR="00EE52A4">
        <w:rPr>
          <w:lang w:eastAsia="zh-CN"/>
        </w:rPr>
        <w:t>PCell</w:t>
      </w:r>
      <w:proofErr w:type="spellEnd"/>
      <w:r w:rsidR="00EE52A4">
        <w:rPr>
          <w:lang w:eastAsia="zh-CN"/>
        </w:rPr>
        <w:t xml:space="preserve"> and the </w:t>
      </w:r>
      <w:proofErr w:type="spellStart"/>
      <w:r w:rsidR="000C721C">
        <w:rPr>
          <w:lang w:eastAsia="zh-CN"/>
        </w:rPr>
        <w:t>sSCell</w:t>
      </w:r>
      <w:proofErr w:type="spellEnd"/>
      <w:r w:rsidR="00E158CC">
        <w:rPr>
          <w:lang w:eastAsia="zh-CN"/>
        </w:rPr>
        <w:t xml:space="preserve">, it </w:t>
      </w:r>
      <w:r w:rsidR="009D6001">
        <w:rPr>
          <w:lang w:eastAsia="zh-CN"/>
        </w:rPr>
        <w:t>reduce</w:t>
      </w:r>
      <w:r w:rsidR="00073946">
        <w:rPr>
          <w:lang w:eastAsia="zh-CN"/>
        </w:rPr>
        <w:t>s</w:t>
      </w:r>
      <w:r w:rsidR="009D6001">
        <w:rPr>
          <w:lang w:eastAsia="zh-CN"/>
        </w:rPr>
        <w:t xml:space="preserve"> the possibility</w:t>
      </w:r>
      <w:r w:rsidR="00E158CC">
        <w:rPr>
          <w:lang w:eastAsia="zh-CN"/>
        </w:rPr>
        <w:t xml:space="preserve"> to share </w:t>
      </w:r>
      <w:r w:rsidR="00C66958">
        <w:rPr>
          <w:lang w:eastAsia="zh-CN"/>
        </w:rPr>
        <w:t>a CCE for PDCCH detection. Therefore</w:t>
      </w:r>
      <w:r w:rsidR="00EE52A4">
        <w:rPr>
          <w:lang w:eastAsia="zh-CN"/>
        </w:rPr>
        <w:t xml:space="preserve">, the maximum numbers </w:t>
      </w:r>
      <w:r w:rsidR="00B63877">
        <w:rPr>
          <w:lang w:eastAsia="zh-CN"/>
        </w:rPr>
        <w:t xml:space="preserve">of </w:t>
      </w:r>
      <w:r w:rsidR="00B63877" w:rsidRPr="00B63877">
        <w:rPr>
          <w:lang w:eastAsia="zh-CN"/>
        </w:rPr>
        <w:t xml:space="preserve">CCEs </w:t>
      </w:r>
      <w:r w:rsidR="00EE52A4">
        <w:rPr>
          <w:lang w:eastAsia="zh-CN"/>
        </w:rPr>
        <w:t xml:space="preserve">may be increased. </w:t>
      </w:r>
    </w:p>
    <w:p w14:paraId="6EDCB153" w14:textId="77777777" w:rsidR="00EE52A4" w:rsidRDefault="00EE52A4" w:rsidP="00EE52A4">
      <w:pPr>
        <w:spacing w:after="0"/>
        <w:rPr>
          <w:lang w:eastAsia="zh-CN"/>
        </w:rPr>
      </w:pPr>
    </w:p>
    <w:p w14:paraId="6EFC4174" w14:textId="5289E50D" w:rsidR="005F2A12" w:rsidRPr="006F33EE" w:rsidRDefault="009D6001" w:rsidP="005F2A12">
      <w:pPr>
        <w:spacing w:after="0"/>
        <w:rPr>
          <w:b/>
          <w:lang w:eastAsia="zh-CN"/>
        </w:rPr>
      </w:pPr>
      <w:r w:rsidRPr="006F33EE">
        <w:rPr>
          <w:rFonts w:ascii="Times New Roman" w:hAnsi="Times New Roman"/>
          <w:b/>
        </w:rPr>
        <w:t xml:space="preserve">Proposal 6: </w:t>
      </w:r>
      <w:r w:rsidRPr="006F33EE">
        <w:rPr>
          <w:b/>
          <w:lang w:eastAsia="zh-CN"/>
        </w:rPr>
        <w:t>For a UE</w:t>
      </w:r>
      <w:r w:rsidR="005F2A12" w:rsidRPr="006F33EE">
        <w:rPr>
          <w:b/>
          <w:lang w:eastAsia="zh-CN"/>
        </w:rPr>
        <w:t xml:space="preserve"> with low</w:t>
      </w:r>
      <w:r w:rsidRPr="006F33EE">
        <w:rPr>
          <w:b/>
          <w:lang w:eastAsia="zh-CN"/>
        </w:rPr>
        <w:t xml:space="preserve"> PDCCH monitoring capability</w:t>
      </w:r>
      <w:r w:rsidR="005F2A12" w:rsidRPr="006F33EE">
        <w:rPr>
          <w:b/>
          <w:lang w:eastAsia="zh-CN"/>
        </w:rPr>
        <w:t xml:space="preserve">, USS set with DCI format 0_0/1_0 can be configured on </w:t>
      </w:r>
      <w:proofErr w:type="spellStart"/>
      <w:r w:rsidR="005F2A12" w:rsidRPr="006F33EE">
        <w:rPr>
          <w:b/>
          <w:lang w:eastAsia="zh-CN"/>
        </w:rPr>
        <w:t>PCell</w:t>
      </w:r>
      <w:proofErr w:type="spellEnd"/>
      <w:r w:rsidR="005F2A12" w:rsidRPr="006F33EE">
        <w:rPr>
          <w:b/>
          <w:lang w:eastAsia="zh-CN"/>
        </w:rPr>
        <w:t>/</w:t>
      </w:r>
      <w:proofErr w:type="spellStart"/>
      <w:r w:rsidR="005F2A12" w:rsidRPr="006F33EE">
        <w:rPr>
          <w:b/>
          <w:lang w:eastAsia="zh-CN"/>
        </w:rPr>
        <w:t>PSCell</w:t>
      </w:r>
      <w:proofErr w:type="spellEnd"/>
      <w:r w:rsidR="005F2A12" w:rsidRPr="006F33EE">
        <w:rPr>
          <w:b/>
          <w:lang w:eastAsia="zh-CN"/>
        </w:rPr>
        <w:t xml:space="preserve">. PDCCH overbooking is not supported on </w:t>
      </w:r>
      <w:proofErr w:type="spellStart"/>
      <w:r w:rsidR="005F2A12" w:rsidRPr="006F33EE">
        <w:rPr>
          <w:b/>
          <w:lang w:eastAsia="zh-CN"/>
        </w:rPr>
        <w:t>PCell</w:t>
      </w:r>
      <w:proofErr w:type="spellEnd"/>
      <w:r w:rsidR="005F2A12" w:rsidRPr="006F33EE">
        <w:rPr>
          <w:b/>
          <w:lang w:eastAsia="zh-CN"/>
        </w:rPr>
        <w:t>/</w:t>
      </w:r>
      <w:proofErr w:type="spellStart"/>
      <w:r w:rsidR="005F2A12" w:rsidRPr="006F33EE">
        <w:rPr>
          <w:b/>
          <w:lang w:eastAsia="zh-CN"/>
        </w:rPr>
        <w:t>PSCell</w:t>
      </w:r>
      <w:proofErr w:type="spellEnd"/>
      <w:r w:rsidR="00004E74">
        <w:rPr>
          <w:b/>
          <w:lang w:eastAsia="zh-CN"/>
        </w:rPr>
        <w:t>.</w:t>
      </w:r>
    </w:p>
    <w:p w14:paraId="5509982B" w14:textId="77777777" w:rsidR="005F2A12" w:rsidRPr="006F33EE" w:rsidRDefault="005F2A12" w:rsidP="005F2A12">
      <w:pPr>
        <w:spacing w:after="0"/>
        <w:rPr>
          <w:b/>
          <w:lang w:eastAsia="zh-CN"/>
        </w:rPr>
      </w:pPr>
    </w:p>
    <w:p w14:paraId="0A6C25B6" w14:textId="258D2D9D" w:rsidR="009D6001" w:rsidRPr="006F33EE" w:rsidRDefault="005F2A12" w:rsidP="005F2A12">
      <w:pPr>
        <w:spacing w:after="0"/>
        <w:rPr>
          <w:b/>
          <w:lang w:eastAsia="zh-CN"/>
        </w:rPr>
      </w:pPr>
      <w:r w:rsidRPr="006F33EE">
        <w:rPr>
          <w:rFonts w:ascii="Times New Roman" w:hAnsi="Times New Roman"/>
          <w:b/>
        </w:rPr>
        <w:t xml:space="preserve">Proposal 7: </w:t>
      </w:r>
      <w:r w:rsidRPr="006F33EE">
        <w:rPr>
          <w:b/>
          <w:lang w:eastAsia="zh-CN"/>
        </w:rPr>
        <w:t xml:space="preserve">For a UE with high PDCCH monitoring capability, PDCCH overbooking is </w:t>
      </w:r>
      <w:r w:rsidR="00073946" w:rsidRPr="006F33EE">
        <w:rPr>
          <w:b/>
          <w:lang w:eastAsia="zh-CN"/>
        </w:rPr>
        <w:t xml:space="preserve">supported </w:t>
      </w:r>
      <w:r w:rsidR="00731EEE">
        <w:rPr>
          <w:b/>
          <w:lang w:eastAsia="zh-CN"/>
        </w:rPr>
        <w:t xml:space="preserve">respectively </w:t>
      </w:r>
      <w:r w:rsidR="00073946" w:rsidRPr="006F33EE">
        <w:rPr>
          <w:b/>
          <w:lang w:eastAsia="zh-CN"/>
        </w:rPr>
        <w:t xml:space="preserve">on both </w:t>
      </w:r>
      <w:proofErr w:type="spellStart"/>
      <w:r w:rsidR="00073946" w:rsidRPr="006F33EE">
        <w:rPr>
          <w:b/>
          <w:lang w:eastAsia="zh-CN"/>
        </w:rPr>
        <w:t>PCell</w:t>
      </w:r>
      <w:proofErr w:type="spellEnd"/>
      <w:r w:rsidR="00073946" w:rsidRPr="006F33EE">
        <w:rPr>
          <w:b/>
          <w:lang w:eastAsia="zh-CN"/>
        </w:rPr>
        <w:t>/</w:t>
      </w:r>
      <w:proofErr w:type="spellStart"/>
      <w:r w:rsidR="00073946" w:rsidRPr="006F33EE">
        <w:rPr>
          <w:b/>
          <w:lang w:eastAsia="zh-CN"/>
        </w:rPr>
        <w:t>PSCell</w:t>
      </w:r>
      <w:proofErr w:type="spellEnd"/>
      <w:r w:rsidR="00073946" w:rsidRPr="006F33EE">
        <w:rPr>
          <w:b/>
          <w:lang w:eastAsia="zh-CN"/>
        </w:rPr>
        <w:t xml:space="preserve"> and </w:t>
      </w:r>
      <w:proofErr w:type="spellStart"/>
      <w:r w:rsidR="006F33EE" w:rsidRPr="006F33EE">
        <w:rPr>
          <w:b/>
          <w:lang w:eastAsia="zh-CN"/>
        </w:rPr>
        <w:t>sSCell</w:t>
      </w:r>
      <w:proofErr w:type="spellEnd"/>
      <w:r w:rsidR="00004E74">
        <w:rPr>
          <w:b/>
          <w:lang w:eastAsia="zh-CN"/>
        </w:rPr>
        <w:t>.</w:t>
      </w:r>
    </w:p>
    <w:p w14:paraId="0C334699" w14:textId="77777777" w:rsidR="00F3530C" w:rsidRPr="00862038" w:rsidRDefault="00F3530C" w:rsidP="00EE52A4">
      <w:pPr>
        <w:spacing w:after="0"/>
        <w:rPr>
          <w:rFonts w:ascii="Times New Roman" w:hAnsi="Times New Roman"/>
          <w:b/>
        </w:rPr>
      </w:pPr>
    </w:p>
    <w:p w14:paraId="37D72769" w14:textId="50FBE1B4" w:rsidR="00A10DD5" w:rsidRDefault="00A10DD5" w:rsidP="00A10DD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NR/LTE cross-carrier scheduling, CIF=0 is fixedly assigned to the scheduling cell. Further, a value of </w:t>
      </w:r>
      <m:oMath>
        <m:r>
          <w:rPr>
            <w:rFonts w:ascii="Cambria Math" w:hAnsi="Cambria Math"/>
          </w:rPr>
          <m:t>CIF∈[1, 7]</m:t>
        </m:r>
      </m:oMath>
      <w:r>
        <w:rPr>
          <w:rFonts w:ascii="Times New Roman" w:hAnsi="Times New Roman"/>
        </w:rPr>
        <w:t xml:space="preserve"> can be configured to a scheduled SCell. Since PCell must be scheduling cell if PCell is involved in cross-carrier scheduling, CIF for PCell, if applicable must be 0. Considering a PCell transmission can be cross-carrier scheduled by a </w:t>
      </w:r>
      <w:proofErr w:type="spellStart"/>
      <w:r w:rsidR="000C721C">
        <w:rPr>
          <w:rFonts w:ascii="Times New Roman" w:hAnsi="Times New Roman"/>
        </w:rPr>
        <w:t>sSCell</w:t>
      </w:r>
      <w:proofErr w:type="spellEnd"/>
      <w:r>
        <w:rPr>
          <w:rFonts w:ascii="Times New Roman" w:hAnsi="Times New Roman"/>
        </w:rPr>
        <w:t xml:space="preserve">, one discussion point is how to allocate CIF=0. </w:t>
      </w:r>
    </w:p>
    <w:p w14:paraId="540FA9D4" w14:textId="77777777" w:rsidR="00A10DD5" w:rsidRDefault="00A10DD5" w:rsidP="00A10DD5">
      <w:pPr>
        <w:spacing w:after="0"/>
        <w:rPr>
          <w:rFonts w:ascii="Times New Roman" w:hAnsi="Times New Roman"/>
        </w:rPr>
      </w:pPr>
    </w:p>
    <w:p w14:paraId="77F31D2D" w14:textId="4BA61A45" w:rsidR="00A10DD5" w:rsidRDefault="00A10DD5" w:rsidP="00A10DD5">
      <w:pPr>
        <w:pStyle w:val="ListParagraph"/>
        <w:numPr>
          <w:ilvl w:val="0"/>
          <w:numId w:val="11"/>
        </w:numPr>
        <w:spacing w:after="0"/>
        <w:ind w:left="360"/>
      </w:pPr>
      <w:r>
        <w:t xml:space="preserve">Option 1: CIF=0 is assigned to the </w:t>
      </w:r>
      <w:proofErr w:type="spellStart"/>
      <w:r w:rsidR="000C721C">
        <w:t>sSCell</w:t>
      </w:r>
      <w:proofErr w:type="spellEnd"/>
    </w:p>
    <w:p w14:paraId="44B34E85" w14:textId="36447578" w:rsidR="00A10DD5" w:rsidRDefault="00A10DD5" w:rsidP="00A10DD5">
      <w:pPr>
        <w:pStyle w:val="ListParagraph"/>
        <w:spacing w:after="0"/>
        <w:ind w:left="360"/>
      </w:pPr>
      <w:r>
        <w:t xml:space="preserve">Since the </w:t>
      </w:r>
      <w:proofErr w:type="spellStart"/>
      <w:r w:rsidR="000C721C">
        <w:t>sSCell</w:t>
      </w:r>
      <w:proofErr w:type="spellEnd"/>
      <w:r>
        <w:t xml:space="preserve"> may also schedule another </w:t>
      </w:r>
      <w:proofErr w:type="spellStart"/>
      <w:r>
        <w:t>SCell</w:t>
      </w:r>
      <w:proofErr w:type="spellEnd"/>
      <w:r>
        <w:t xml:space="preserve"> besides </w:t>
      </w:r>
      <w:proofErr w:type="spellStart"/>
      <w:r>
        <w:t>PCell</w:t>
      </w:r>
      <w:proofErr w:type="spellEnd"/>
      <w:r>
        <w:t xml:space="preserve">, having CIF=0 for the </w:t>
      </w:r>
      <w:proofErr w:type="spellStart"/>
      <w:r w:rsidR="000C721C">
        <w:t>sSCell</w:t>
      </w:r>
      <w:proofErr w:type="spellEnd"/>
      <w:r>
        <w:t xml:space="preserve"> maintain same CIF allocation from the scheduled </w:t>
      </w:r>
      <w:proofErr w:type="spellStart"/>
      <w:r>
        <w:t>SCell</w:t>
      </w:r>
      <w:proofErr w:type="spellEnd"/>
      <w:r>
        <w:t xml:space="preserve"> point of view. In this case, a value </w:t>
      </w:r>
      <m:oMath>
        <m:r>
          <w:rPr>
            <w:rFonts w:ascii="Cambria Math" w:hAnsi="Cambria Math"/>
          </w:rPr>
          <m:t>CIF≠0</m:t>
        </m:r>
      </m:oMath>
      <w:r>
        <w:t xml:space="preserve"> must be assigned to the PCell. </w:t>
      </w:r>
    </w:p>
    <w:p w14:paraId="2DD811DE" w14:textId="77777777" w:rsidR="00A10DD5" w:rsidRDefault="00A10DD5" w:rsidP="00A10DD5">
      <w:pPr>
        <w:pStyle w:val="ListParagraph"/>
        <w:numPr>
          <w:ilvl w:val="0"/>
          <w:numId w:val="11"/>
        </w:numPr>
        <w:spacing w:after="0"/>
        <w:ind w:left="360"/>
      </w:pPr>
      <w:r>
        <w:t xml:space="preserve">Option 2: CIF=0 is assigned to the </w:t>
      </w:r>
      <w:proofErr w:type="spellStart"/>
      <w:r>
        <w:t>PCell</w:t>
      </w:r>
      <w:proofErr w:type="spellEnd"/>
    </w:p>
    <w:p w14:paraId="55324B69" w14:textId="500EC2B6" w:rsidR="00A10DD5" w:rsidRDefault="00A10DD5" w:rsidP="00A10DD5">
      <w:pPr>
        <w:pStyle w:val="ListParagraph"/>
        <w:spacing w:after="0"/>
        <w:ind w:left="360"/>
      </w:pPr>
      <w:r>
        <w:lastRenderedPageBreak/>
        <w:t>Option 2 maintain</w:t>
      </w:r>
      <w:r w:rsidR="006E0DEC">
        <w:t>s</w:t>
      </w:r>
      <w:r>
        <w:t xml:space="preserve"> the commonality that </w:t>
      </w:r>
      <w:proofErr w:type="spellStart"/>
      <w:r>
        <w:t>PCell</w:t>
      </w:r>
      <w:proofErr w:type="spellEnd"/>
      <w:r>
        <w:t xml:space="preserve"> must use CIF=0. As a result, the </w:t>
      </w:r>
      <w:proofErr w:type="spellStart"/>
      <w:r w:rsidR="000C721C">
        <w:t>sSCell</w:t>
      </w:r>
      <w:proofErr w:type="spellEnd"/>
      <w:r>
        <w:t xml:space="preserve"> must be assigned a value </w:t>
      </w:r>
      <m:oMath>
        <m:r>
          <w:rPr>
            <w:rFonts w:ascii="Cambria Math" w:hAnsi="Cambria Math"/>
          </w:rPr>
          <m:t>CIF≠0</m:t>
        </m:r>
      </m:oMath>
      <w:r>
        <w:t xml:space="preserve">. </w:t>
      </w:r>
    </w:p>
    <w:p w14:paraId="0583EC37" w14:textId="77777777" w:rsidR="00A10DD5" w:rsidRDefault="00A10DD5" w:rsidP="00A10DD5">
      <w:pPr>
        <w:spacing w:after="0"/>
        <w:rPr>
          <w:rFonts w:ascii="Times New Roman" w:hAnsi="Times New Roman"/>
        </w:rPr>
      </w:pPr>
    </w:p>
    <w:p w14:paraId="3109B121" w14:textId="77777777" w:rsidR="00A10DD5" w:rsidRDefault="00A10DD5" w:rsidP="00A10DD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fact, both the two options could work since it just makes a rule how to assign CIF=0 and </w:t>
      </w:r>
      <m:oMath>
        <m:r>
          <w:rPr>
            <w:rFonts w:ascii="Cambria Math" w:hAnsi="Cambria Math"/>
          </w:rPr>
          <m:t>CIF≠0</m:t>
        </m:r>
      </m:oMath>
      <w:r>
        <w:rPr>
          <w:rFonts w:ascii="Times New Roman" w:hAnsi="Times New Roman"/>
        </w:rPr>
        <w:t xml:space="preserve">. We slightly prefer Option 1 since it sounds better aligned with existing cross-carrier scheduling. </w:t>
      </w:r>
    </w:p>
    <w:p w14:paraId="5BDD0CD6" w14:textId="77777777" w:rsidR="00A10DD5" w:rsidRDefault="00A10DD5" w:rsidP="00A10DD5">
      <w:pPr>
        <w:spacing w:after="0"/>
        <w:rPr>
          <w:rFonts w:ascii="Times New Roman" w:hAnsi="Times New Roman"/>
        </w:rPr>
      </w:pPr>
    </w:p>
    <w:p w14:paraId="4A426361" w14:textId="3298FAA7" w:rsidR="00A10DD5" w:rsidRPr="00716711" w:rsidRDefault="00A10DD5" w:rsidP="00A10DD5">
      <w:pPr>
        <w:spacing w:after="0"/>
        <w:rPr>
          <w:rFonts w:ascii="Times New Roman" w:hAnsi="Times New Roman"/>
          <w:b/>
        </w:rPr>
      </w:pPr>
      <w:r w:rsidRPr="00716711">
        <w:rPr>
          <w:rFonts w:ascii="Times New Roman" w:hAnsi="Times New Roman"/>
          <w:b/>
        </w:rPr>
        <w:t xml:space="preserve">Proposal </w:t>
      </w:r>
      <w:r w:rsidR="006F33EE">
        <w:rPr>
          <w:rFonts w:ascii="Times New Roman" w:hAnsi="Times New Roman"/>
          <w:b/>
        </w:rPr>
        <w:t>8</w:t>
      </w:r>
      <w:r w:rsidRPr="00716711">
        <w:rPr>
          <w:rFonts w:ascii="Times New Roman" w:hAnsi="Times New Roman"/>
          <w:b/>
        </w:rPr>
        <w:t xml:space="preserve">: </w:t>
      </w:r>
    </w:p>
    <w:p w14:paraId="6FEB60D1" w14:textId="5BEF7926" w:rsidR="00A10DD5" w:rsidRPr="00716711" w:rsidRDefault="00A10DD5" w:rsidP="00A10DD5">
      <w:pPr>
        <w:pStyle w:val="ListParagraph"/>
        <w:numPr>
          <w:ilvl w:val="0"/>
          <w:numId w:val="9"/>
        </w:numPr>
        <w:spacing w:after="0"/>
        <w:rPr>
          <w:b/>
        </w:rPr>
      </w:pPr>
      <w:r w:rsidRPr="00716711">
        <w:rPr>
          <w:b/>
        </w:rPr>
        <w:t xml:space="preserve">CIF=0 is assigned to the </w:t>
      </w:r>
      <w:proofErr w:type="spellStart"/>
      <w:r w:rsidR="000C721C">
        <w:rPr>
          <w:b/>
        </w:rPr>
        <w:t>sSCell</w:t>
      </w:r>
      <w:proofErr w:type="spellEnd"/>
      <w:r w:rsidRPr="00716711">
        <w:rPr>
          <w:b/>
        </w:rPr>
        <w:t xml:space="preserve">. </w:t>
      </w:r>
    </w:p>
    <w:p w14:paraId="33EE374D" w14:textId="77777777" w:rsidR="00A10DD5" w:rsidRPr="00716711" w:rsidRDefault="00A10DD5" w:rsidP="00A10DD5">
      <w:pPr>
        <w:pStyle w:val="ListParagraph"/>
        <w:numPr>
          <w:ilvl w:val="0"/>
          <w:numId w:val="9"/>
        </w:numPr>
        <w:spacing w:after="0"/>
        <w:rPr>
          <w:b/>
        </w:rPr>
      </w:pPr>
      <w:r w:rsidRPr="00716711">
        <w:rPr>
          <w:b/>
        </w:rPr>
        <w:t xml:space="preserve">A value </w:t>
      </w:r>
      <m:oMath>
        <m:r>
          <m:rPr>
            <m:sty m:val="bi"/>
          </m:rPr>
          <w:rPr>
            <w:rFonts w:ascii="Cambria Math" w:hAnsi="Cambria Math"/>
          </w:rPr>
          <m:t>CIF≠0</m:t>
        </m:r>
      </m:oMath>
      <w:r w:rsidRPr="00716711">
        <w:rPr>
          <w:b/>
        </w:rPr>
        <w:t xml:space="preserve"> is assigned to the PCell. </w:t>
      </w:r>
    </w:p>
    <w:p w14:paraId="043F7F82" w14:textId="77777777" w:rsidR="00A2480B" w:rsidRDefault="00A2480B" w:rsidP="00A2480B">
      <w:pPr>
        <w:spacing w:after="0"/>
        <w:rPr>
          <w:lang w:eastAsia="zh-CN"/>
        </w:rPr>
      </w:pPr>
    </w:p>
    <w:p w14:paraId="355C0A1F" w14:textId="0C9C22DD" w:rsidR="003C4882" w:rsidRDefault="00FF172F" w:rsidP="00FF172F">
      <w:pPr>
        <w:spacing w:after="0"/>
        <w:rPr>
          <w:lang w:eastAsia="zh-CN"/>
        </w:rPr>
      </w:pPr>
      <w:r w:rsidRPr="00FF172F">
        <w:rPr>
          <w:lang w:eastAsia="zh-CN"/>
        </w:rPr>
        <w:t xml:space="preserve">According to </w:t>
      </w:r>
      <w:r w:rsidR="000863E0" w:rsidRPr="00FF172F">
        <w:rPr>
          <w:lang w:eastAsia="zh-CN"/>
        </w:rPr>
        <w:t xml:space="preserve">RRC signalling in [2], </w:t>
      </w:r>
      <w:r>
        <w:rPr>
          <w:lang w:eastAsia="zh-CN"/>
        </w:rPr>
        <w:t xml:space="preserve">the configuration of cross-carrier scheduling for a serving cell is done by IE </w:t>
      </w:r>
      <w:r w:rsidRPr="00325D1F">
        <w:rPr>
          <w:i/>
          <w:noProof/>
        </w:rPr>
        <w:t>CrossCarrierSchedulingConfig</w:t>
      </w:r>
      <w:r>
        <w:rPr>
          <w:i/>
          <w:noProof/>
        </w:rPr>
        <w:t xml:space="preserve">. </w:t>
      </w:r>
      <w:r w:rsidR="002915CD">
        <w:rPr>
          <w:lang w:eastAsia="zh-CN"/>
        </w:rPr>
        <w:t xml:space="preserve">For the </w:t>
      </w:r>
      <w:proofErr w:type="spellStart"/>
      <w:r w:rsidR="000C721C">
        <w:rPr>
          <w:lang w:eastAsia="zh-CN"/>
        </w:rPr>
        <w:t>sSCell</w:t>
      </w:r>
      <w:proofErr w:type="spellEnd"/>
      <w:r w:rsidR="002915CD">
        <w:rPr>
          <w:lang w:eastAsia="zh-CN"/>
        </w:rPr>
        <w:t xml:space="preserve">, </w:t>
      </w:r>
      <w:proofErr w:type="spellStart"/>
      <w:r w:rsidR="003C4882" w:rsidRPr="00F10317">
        <w:rPr>
          <w:i/>
          <w:lang w:eastAsia="zh-CN"/>
        </w:rPr>
        <w:t>cif</w:t>
      </w:r>
      <w:proofErr w:type="spellEnd"/>
      <w:r w:rsidR="003C4882" w:rsidRPr="00F10317">
        <w:rPr>
          <w:i/>
          <w:lang w:eastAsia="zh-CN"/>
        </w:rPr>
        <w:t>-presence</w:t>
      </w:r>
      <w:r w:rsidR="003C4882">
        <w:rPr>
          <w:lang w:eastAsia="zh-CN"/>
        </w:rPr>
        <w:t xml:space="preserve"> is </w:t>
      </w:r>
      <w:r w:rsidR="002915CD">
        <w:rPr>
          <w:lang w:eastAsia="zh-CN"/>
        </w:rPr>
        <w:t xml:space="preserve">set to </w:t>
      </w:r>
      <w:r w:rsidR="003C4882">
        <w:rPr>
          <w:lang w:eastAsia="zh-CN"/>
        </w:rPr>
        <w:t>true, CIF field exists in a DCI</w:t>
      </w:r>
      <w:r w:rsidR="002915CD">
        <w:rPr>
          <w:lang w:eastAsia="zh-CN"/>
        </w:rPr>
        <w:t xml:space="preserve"> transmitted on the </w:t>
      </w:r>
      <w:proofErr w:type="spellStart"/>
      <w:r w:rsidR="000C721C">
        <w:rPr>
          <w:lang w:eastAsia="zh-CN"/>
        </w:rPr>
        <w:t>sSCell</w:t>
      </w:r>
      <w:proofErr w:type="spellEnd"/>
      <w:r w:rsidR="003C4882">
        <w:rPr>
          <w:lang w:eastAsia="zh-CN"/>
        </w:rPr>
        <w:t>. CIF</w:t>
      </w:r>
      <w:r w:rsidR="002915CD">
        <w:rPr>
          <w:lang w:eastAsia="zh-CN"/>
        </w:rPr>
        <w:t xml:space="preserve">=0 is assigned to </w:t>
      </w:r>
      <w:r w:rsidR="003C4882">
        <w:rPr>
          <w:lang w:eastAsia="zh-CN"/>
        </w:rPr>
        <w:t>the scheduling cell</w:t>
      </w:r>
      <w:r>
        <w:rPr>
          <w:lang w:eastAsia="zh-CN"/>
        </w:rPr>
        <w:t xml:space="preserve">. </w:t>
      </w:r>
      <w:r w:rsidR="003C4882">
        <w:rPr>
          <w:lang w:eastAsia="zh-CN"/>
        </w:rPr>
        <w:t xml:space="preserve">On the other hand, for a scheduled cell </w:t>
      </w:r>
      <w:r>
        <w:rPr>
          <w:lang w:eastAsia="zh-CN"/>
        </w:rPr>
        <w:t xml:space="preserve">including </w:t>
      </w:r>
      <w:proofErr w:type="spellStart"/>
      <w:r>
        <w:rPr>
          <w:lang w:eastAsia="zh-CN"/>
        </w:rPr>
        <w:t>PCell</w:t>
      </w:r>
      <w:proofErr w:type="spellEnd"/>
      <w:r w:rsidR="003C4882">
        <w:rPr>
          <w:lang w:eastAsia="zh-CN"/>
        </w:rPr>
        <w:t xml:space="preserve">, </w:t>
      </w:r>
      <w:proofErr w:type="spellStart"/>
      <w:r w:rsidR="003C4882" w:rsidRPr="002560BE">
        <w:rPr>
          <w:i/>
        </w:rPr>
        <w:t>schedulingCellId</w:t>
      </w:r>
      <w:proofErr w:type="spellEnd"/>
      <w:r w:rsidR="003C4882">
        <w:t xml:space="preserve"> indicates the serving cell index of the scheduling cell, and </w:t>
      </w:r>
      <w:proofErr w:type="spellStart"/>
      <w:r w:rsidR="003C4882" w:rsidRPr="002560BE">
        <w:rPr>
          <w:i/>
          <w:lang w:eastAsia="en-GB"/>
        </w:rPr>
        <w:t>cif-InSchedulingCell</w:t>
      </w:r>
      <w:proofErr w:type="spellEnd"/>
      <w:r w:rsidR="003C4882" w:rsidRPr="00325D1F">
        <w:rPr>
          <w:lang w:eastAsia="en-GB"/>
        </w:rPr>
        <w:t xml:space="preserve"> indicates the CIF value used in the scheduling cell to indicate a </w:t>
      </w:r>
      <w:r w:rsidR="003C4882">
        <w:rPr>
          <w:lang w:eastAsia="en-GB"/>
        </w:rPr>
        <w:t>DCI</w:t>
      </w:r>
      <w:r w:rsidR="003C4882" w:rsidRPr="00325D1F">
        <w:rPr>
          <w:lang w:eastAsia="en-GB"/>
        </w:rPr>
        <w:t xml:space="preserve"> applicable for this </w:t>
      </w:r>
      <w:r w:rsidR="003C4882">
        <w:rPr>
          <w:lang w:eastAsia="en-GB"/>
        </w:rPr>
        <w:t xml:space="preserve">scheduled </w:t>
      </w:r>
      <w:r w:rsidR="003C4882" w:rsidRPr="00325D1F">
        <w:rPr>
          <w:lang w:eastAsia="en-GB"/>
        </w:rPr>
        <w:t>cell</w:t>
      </w:r>
      <w:r>
        <w:rPr>
          <w:lang w:eastAsia="en-GB"/>
        </w:rPr>
        <w:t xml:space="preserve"> or </w:t>
      </w:r>
      <w:proofErr w:type="spellStart"/>
      <w:r>
        <w:rPr>
          <w:lang w:eastAsia="en-GB"/>
        </w:rPr>
        <w:t>PCell</w:t>
      </w:r>
      <w:proofErr w:type="spellEnd"/>
      <w:r w:rsidR="003C4882">
        <w:rPr>
          <w:lang w:eastAsia="en-GB"/>
        </w:rPr>
        <w:t xml:space="preserve">. </w:t>
      </w:r>
    </w:p>
    <w:p w14:paraId="2AF6DD5F" w14:textId="77777777" w:rsidR="00716711" w:rsidRPr="00325D1F" w:rsidRDefault="00716711" w:rsidP="00716711">
      <w:pPr>
        <w:pStyle w:val="Heading4"/>
        <w:numPr>
          <w:ilvl w:val="0"/>
          <w:numId w:val="0"/>
        </w:numPr>
        <w:ind w:left="1354" w:hanging="360"/>
      </w:pPr>
      <w:bookmarkStart w:id="3" w:name="_Toc20425962"/>
      <w:bookmarkStart w:id="4" w:name="_Toc29321358"/>
      <w:r w:rsidRPr="00325D1F">
        <w:t>–</w:t>
      </w:r>
      <w:r w:rsidRPr="00325D1F">
        <w:tab/>
      </w:r>
      <w:r w:rsidRPr="00325D1F">
        <w:rPr>
          <w:noProof/>
        </w:rPr>
        <w:t>CrossCarrierSchedulingConfig</w:t>
      </w:r>
      <w:bookmarkEnd w:id="3"/>
      <w:bookmarkEnd w:id="4"/>
    </w:p>
    <w:p w14:paraId="5B974A4B" w14:textId="77777777" w:rsidR="00716711" w:rsidRPr="00325D1F" w:rsidRDefault="00716711" w:rsidP="00716711">
      <w:pPr>
        <w:ind w:left="994"/>
      </w:pPr>
      <w:r w:rsidRPr="00325D1F">
        <w:t xml:space="preserve">The IE </w:t>
      </w:r>
      <w:proofErr w:type="spellStart"/>
      <w:r w:rsidRPr="00325D1F">
        <w:rPr>
          <w:i/>
        </w:rPr>
        <w:t>CrossCarrierSchedulingConfig</w:t>
      </w:r>
      <w:proofErr w:type="spellEnd"/>
      <w:r w:rsidRPr="00325D1F">
        <w:t xml:space="preserve"> is used to specify the configuration when the cross-carrier scheduling is used in a cell.</w:t>
      </w:r>
    </w:p>
    <w:p w14:paraId="560A15B5" w14:textId="77777777" w:rsidR="00716711" w:rsidRPr="00325D1F" w:rsidRDefault="00716711" w:rsidP="00716711">
      <w:pPr>
        <w:pStyle w:val="TH"/>
        <w:ind w:left="994"/>
        <w:rPr>
          <w:bCs/>
          <w:i/>
          <w:iCs/>
        </w:rPr>
      </w:pPr>
      <w:proofErr w:type="spellStart"/>
      <w:r w:rsidRPr="00325D1F">
        <w:rPr>
          <w:bCs/>
          <w:i/>
          <w:iCs/>
        </w:rPr>
        <w:t>CrossCarrierSchedulingConfig</w:t>
      </w:r>
      <w:proofErr w:type="spellEnd"/>
      <w:r w:rsidRPr="00325D1F">
        <w:rPr>
          <w:bCs/>
          <w:i/>
          <w:iCs/>
        </w:rPr>
        <w:t xml:space="preserve"> </w:t>
      </w:r>
      <w:r w:rsidRPr="00325D1F">
        <w:rPr>
          <w:bCs/>
          <w:iCs/>
        </w:rPr>
        <w:t>information element</w:t>
      </w:r>
    </w:p>
    <w:p w14:paraId="5BEFA143" w14:textId="77777777" w:rsidR="00716711" w:rsidRPr="005D6EB4" w:rsidRDefault="00716711" w:rsidP="00716711">
      <w:pPr>
        <w:pStyle w:val="PL"/>
        <w:ind w:left="994"/>
        <w:rPr>
          <w:color w:val="808080"/>
        </w:rPr>
      </w:pPr>
      <w:r w:rsidRPr="005D6EB4">
        <w:rPr>
          <w:color w:val="808080"/>
        </w:rPr>
        <w:t>-- ASN1START</w:t>
      </w:r>
    </w:p>
    <w:p w14:paraId="130A5F62" w14:textId="77777777" w:rsidR="00716711" w:rsidRPr="005D6EB4" w:rsidRDefault="00716711" w:rsidP="00716711">
      <w:pPr>
        <w:pStyle w:val="PL"/>
        <w:ind w:left="994"/>
        <w:rPr>
          <w:color w:val="808080"/>
        </w:rPr>
      </w:pPr>
      <w:r w:rsidRPr="005D6EB4">
        <w:rPr>
          <w:color w:val="808080"/>
        </w:rPr>
        <w:t>-- TAG-CrossCarrierSchedulingConfig-START</w:t>
      </w:r>
    </w:p>
    <w:p w14:paraId="0FF9F67D" w14:textId="77777777" w:rsidR="00716711" w:rsidRPr="00325D1F" w:rsidRDefault="00716711" w:rsidP="00716711">
      <w:pPr>
        <w:pStyle w:val="PL"/>
        <w:ind w:left="994"/>
      </w:pPr>
    </w:p>
    <w:p w14:paraId="0371E29E" w14:textId="77777777" w:rsidR="00716711" w:rsidRPr="00325D1F" w:rsidRDefault="00716711" w:rsidP="00716711">
      <w:pPr>
        <w:pStyle w:val="PL"/>
        <w:ind w:left="994"/>
      </w:pPr>
      <w:r w:rsidRPr="00325D1F">
        <w:t xml:space="preserve">CrossCarrierSchedulingConfig ::=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30F8CA2" w14:textId="77777777" w:rsidR="00716711" w:rsidRPr="00325D1F" w:rsidRDefault="00716711" w:rsidP="00716711">
      <w:pPr>
        <w:pStyle w:val="PL"/>
        <w:ind w:left="994"/>
      </w:pPr>
      <w:r w:rsidRPr="00325D1F">
        <w:t xml:space="preserve">    schedulingCellInfo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4692F666" w14:textId="77777777" w:rsidR="00716711" w:rsidRPr="005D6EB4" w:rsidRDefault="00716711" w:rsidP="00716711">
      <w:pPr>
        <w:pStyle w:val="PL"/>
        <w:ind w:left="994"/>
        <w:rPr>
          <w:color w:val="808080"/>
        </w:rPr>
      </w:pPr>
      <w:r w:rsidRPr="00325D1F">
        <w:t xml:space="preserve">        own                                     </w:t>
      </w:r>
      <w:r w:rsidRPr="00777603">
        <w:rPr>
          <w:color w:val="993366"/>
        </w:rPr>
        <w:t>SEQUENCE</w:t>
      </w:r>
      <w:r w:rsidRPr="00325D1F">
        <w:t xml:space="preserve"> {                  </w:t>
      </w:r>
      <w:r w:rsidRPr="005D6EB4">
        <w:rPr>
          <w:color w:val="808080"/>
        </w:rPr>
        <w:t>-- Cross carrier scheduling: scheduling cell</w:t>
      </w:r>
    </w:p>
    <w:p w14:paraId="0F036ED7" w14:textId="77777777" w:rsidR="00716711" w:rsidRPr="00325D1F" w:rsidRDefault="00716711" w:rsidP="00716711">
      <w:pPr>
        <w:pStyle w:val="PL"/>
        <w:ind w:left="994"/>
      </w:pPr>
      <w:r w:rsidRPr="00325D1F">
        <w:t xml:space="preserve">            cif-Presence                            </w:t>
      </w:r>
      <w:r w:rsidRPr="00777603">
        <w:rPr>
          <w:color w:val="993366"/>
        </w:rPr>
        <w:t>BOOLEAN</w:t>
      </w:r>
    </w:p>
    <w:p w14:paraId="11BFE209" w14:textId="77777777" w:rsidR="00716711" w:rsidRPr="00325D1F" w:rsidRDefault="00716711" w:rsidP="00716711">
      <w:pPr>
        <w:pStyle w:val="PL"/>
        <w:ind w:left="994"/>
      </w:pPr>
      <w:r w:rsidRPr="00325D1F">
        <w:t xml:space="preserve">        },</w:t>
      </w:r>
    </w:p>
    <w:p w14:paraId="094F2207" w14:textId="77777777" w:rsidR="00716711" w:rsidRPr="005D6EB4" w:rsidRDefault="00716711" w:rsidP="00716711">
      <w:pPr>
        <w:pStyle w:val="PL"/>
        <w:ind w:left="994"/>
        <w:rPr>
          <w:color w:val="808080"/>
        </w:rPr>
      </w:pPr>
      <w:r w:rsidRPr="00325D1F">
        <w:t xml:space="preserve">        other                                   </w:t>
      </w:r>
      <w:r w:rsidRPr="00777603">
        <w:rPr>
          <w:color w:val="993366"/>
        </w:rPr>
        <w:t>SEQUENCE</w:t>
      </w:r>
      <w:r w:rsidRPr="00325D1F">
        <w:t xml:space="preserve"> {                  </w:t>
      </w:r>
      <w:r w:rsidRPr="005D6EB4">
        <w:rPr>
          <w:color w:val="808080"/>
        </w:rPr>
        <w:t>-- Cross carrier scheduling: scheduled cell</w:t>
      </w:r>
    </w:p>
    <w:p w14:paraId="3BD92735" w14:textId="77777777" w:rsidR="00716711" w:rsidRPr="00325D1F" w:rsidRDefault="00716711" w:rsidP="00716711">
      <w:pPr>
        <w:pStyle w:val="PL"/>
        <w:ind w:left="994"/>
      </w:pPr>
      <w:r w:rsidRPr="00325D1F">
        <w:t xml:space="preserve">            schedulingCellId                        ServCellIndex,</w:t>
      </w:r>
    </w:p>
    <w:p w14:paraId="14C1ECBB" w14:textId="77777777" w:rsidR="00716711" w:rsidRPr="00325D1F" w:rsidRDefault="00716711" w:rsidP="00716711">
      <w:pPr>
        <w:pStyle w:val="PL"/>
        <w:ind w:left="994"/>
      </w:pPr>
      <w:r w:rsidRPr="00325D1F">
        <w:t xml:space="preserve">            cif-InSchedulingCell                    </w:t>
      </w:r>
      <w:r w:rsidRPr="00777603">
        <w:rPr>
          <w:color w:val="993366"/>
        </w:rPr>
        <w:t>INTEGER</w:t>
      </w:r>
      <w:r w:rsidRPr="00325D1F">
        <w:t xml:space="preserve"> (1..7)</w:t>
      </w:r>
    </w:p>
    <w:p w14:paraId="6EA3788E" w14:textId="77777777" w:rsidR="00716711" w:rsidRPr="00325D1F" w:rsidRDefault="00716711" w:rsidP="00716711">
      <w:pPr>
        <w:pStyle w:val="PL"/>
        <w:ind w:left="994"/>
      </w:pPr>
      <w:r w:rsidRPr="00325D1F">
        <w:t xml:space="preserve">        }</w:t>
      </w:r>
    </w:p>
    <w:p w14:paraId="1054C963" w14:textId="77777777" w:rsidR="00716711" w:rsidRPr="00325D1F" w:rsidRDefault="00716711" w:rsidP="00716711">
      <w:pPr>
        <w:pStyle w:val="PL"/>
        <w:ind w:left="994"/>
      </w:pPr>
      <w:r w:rsidRPr="00325D1F">
        <w:t xml:space="preserve">    },</w:t>
      </w:r>
    </w:p>
    <w:p w14:paraId="1FBEA0BA" w14:textId="77777777" w:rsidR="00716711" w:rsidRPr="00325D1F" w:rsidRDefault="00716711" w:rsidP="00716711">
      <w:pPr>
        <w:pStyle w:val="PL"/>
        <w:ind w:left="994"/>
      </w:pPr>
      <w:r w:rsidRPr="00325D1F">
        <w:t xml:space="preserve">    ...</w:t>
      </w:r>
    </w:p>
    <w:p w14:paraId="6F28B72A" w14:textId="77777777" w:rsidR="00716711" w:rsidRPr="00325D1F" w:rsidRDefault="00716711" w:rsidP="00716711">
      <w:pPr>
        <w:pStyle w:val="PL"/>
        <w:ind w:left="994"/>
      </w:pPr>
      <w:r w:rsidRPr="00325D1F">
        <w:t>}</w:t>
      </w:r>
    </w:p>
    <w:p w14:paraId="0807BDEC" w14:textId="77777777" w:rsidR="00716711" w:rsidRPr="00325D1F" w:rsidRDefault="00716711" w:rsidP="00716711">
      <w:pPr>
        <w:pStyle w:val="PL"/>
        <w:ind w:left="994"/>
      </w:pPr>
    </w:p>
    <w:p w14:paraId="2C0DBD5C" w14:textId="77777777" w:rsidR="00716711" w:rsidRPr="005D6EB4" w:rsidRDefault="00716711" w:rsidP="00716711">
      <w:pPr>
        <w:pStyle w:val="PL"/>
        <w:ind w:left="994"/>
        <w:rPr>
          <w:color w:val="808080"/>
        </w:rPr>
      </w:pPr>
      <w:r w:rsidRPr="005D6EB4">
        <w:rPr>
          <w:color w:val="808080"/>
        </w:rPr>
        <w:t>-- TAG-CrossCarrierSchedulingConfig-STOP</w:t>
      </w:r>
    </w:p>
    <w:p w14:paraId="262635DC" w14:textId="77777777" w:rsidR="00716711" w:rsidRPr="005D6EB4" w:rsidRDefault="00716711" w:rsidP="00716711">
      <w:pPr>
        <w:pStyle w:val="PL"/>
        <w:ind w:left="994"/>
        <w:rPr>
          <w:color w:val="808080"/>
        </w:rPr>
      </w:pPr>
      <w:r w:rsidRPr="005D6EB4">
        <w:rPr>
          <w:color w:val="808080"/>
        </w:rPr>
        <w:t>-- ASN1STOP</w:t>
      </w:r>
    </w:p>
    <w:p w14:paraId="7EB6FDFF" w14:textId="4D3B1F04" w:rsidR="00716711" w:rsidRDefault="00716711" w:rsidP="00B35909">
      <w:pPr>
        <w:spacing w:after="0"/>
        <w:rPr>
          <w:rFonts w:ascii="Times New Roman" w:hAnsi="Times New Roman"/>
        </w:rPr>
      </w:pPr>
    </w:p>
    <w:p w14:paraId="38B88FCE" w14:textId="48F629B5" w:rsidR="00FF172F" w:rsidRPr="008148F0" w:rsidRDefault="00FF172F" w:rsidP="00FF172F">
      <w:pPr>
        <w:spacing w:after="0"/>
        <w:rPr>
          <w:rFonts w:ascii="Times New Roman" w:hAnsi="Times New Roman"/>
          <w:b/>
          <w:iCs/>
        </w:rPr>
      </w:pPr>
      <w:r w:rsidRPr="008148F0">
        <w:rPr>
          <w:rFonts w:ascii="Times New Roman" w:hAnsi="Times New Roman"/>
          <w:b/>
        </w:rPr>
        <w:t xml:space="preserve">Proposal </w:t>
      </w:r>
      <w:r w:rsidR="006F33EE">
        <w:rPr>
          <w:rFonts w:ascii="Times New Roman" w:hAnsi="Times New Roman"/>
          <w:b/>
        </w:rPr>
        <w:t>9</w:t>
      </w:r>
      <w:r w:rsidRPr="008148F0">
        <w:rPr>
          <w:rFonts w:ascii="Times New Roman" w:hAnsi="Times New Roman"/>
          <w:b/>
        </w:rPr>
        <w:t xml:space="preserve">: The IE </w:t>
      </w:r>
      <w:proofErr w:type="spellStart"/>
      <w:r w:rsidRPr="008148F0">
        <w:rPr>
          <w:rFonts w:ascii="Times New Roman" w:hAnsi="Times New Roman"/>
          <w:b/>
          <w:i/>
          <w:iCs/>
        </w:rPr>
        <w:t>CrossCarrierSchedulingConfig</w:t>
      </w:r>
      <w:proofErr w:type="spellEnd"/>
      <w:r w:rsidRPr="008148F0">
        <w:rPr>
          <w:rFonts w:ascii="Times New Roman" w:hAnsi="Times New Roman"/>
          <w:b/>
        </w:rPr>
        <w:t xml:space="preserve"> </w:t>
      </w:r>
      <w:r w:rsidR="008148F0" w:rsidRPr="008148F0">
        <w:rPr>
          <w:rFonts w:ascii="Times New Roman" w:hAnsi="Times New Roman"/>
          <w:b/>
        </w:rPr>
        <w:t xml:space="preserve">of </w:t>
      </w:r>
      <w:proofErr w:type="spellStart"/>
      <w:r w:rsidR="008148F0" w:rsidRPr="008148F0">
        <w:rPr>
          <w:rFonts w:ascii="Times New Roman" w:hAnsi="Times New Roman"/>
          <w:b/>
        </w:rPr>
        <w:t>PCell</w:t>
      </w:r>
      <w:proofErr w:type="spellEnd"/>
      <w:r w:rsidR="008148F0" w:rsidRPr="008148F0">
        <w:rPr>
          <w:rFonts w:ascii="Times New Roman" w:hAnsi="Times New Roman"/>
          <w:b/>
        </w:rPr>
        <w:t xml:space="preserve"> </w:t>
      </w:r>
      <w:r w:rsidRPr="008148F0">
        <w:rPr>
          <w:rFonts w:ascii="Times New Roman" w:hAnsi="Times New Roman"/>
          <w:b/>
        </w:rPr>
        <w:t xml:space="preserve">is reused to in support of </w:t>
      </w:r>
      <w:proofErr w:type="spellStart"/>
      <w:r w:rsidRPr="008148F0">
        <w:rPr>
          <w:rFonts w:ascii="Times New Roman" w:hAnsi="Times New Roman"/>
          <w:b/>
        </w:rPr>
        <w:t>SCell</w:t>
      </w:r>
      <w:proofErr w:type="spellEnd"/>
      <w:r w:rsidRPr="008148F0">
        <w:rPr>
          <w:rFonts w:ascii="Times New Roman" w:hAnsi="Times New Roman"/>
          <w:b/>
        </w:rPr>
        <w:t xml:space="preserve"> scheduling </w:t>
      </w:r>
      <w:proofErr w:type="spellStart"/>
      <w:r w:rsidRPr="008148F0">
        <w:rPr>
          <w:rFonts w:ascii="Times New Roman" w:hAnsi="Times New Roman"/>
          <w:b/>
        </w:rPr>
        <w:t>PCell</w:t>
      </w:r>
      <w:proofErr w:type="spellEnd"/>
      <w:r w:rsidRPr="008148F0">
        <w:rPr>
          <w:rFonts w:ascii="Times New Roman" w:hAnsi="Times New Roman"/>
          <w:b/>
        </w:rPr>
        <w:t xml:space="preserve"> transmissions. </w:t>
      </w:r>
      <w:proofErr w:type="spellStart"/>
      <w:r w:rsidR="00190975" w:rsidRPr="008148F0">
        <w:rPr>
          <w:b/>
          <w:i/>
        </w:rPr>
        <w:t>schedulingCellId</w:t>
      </w:r>
      <w:proofErr w:type="spellEnd"/>
      <w:r w:rsidR="00190975" w:rsidRPr="008148F0">
        <w:rPr>
          <w:b/>
        </w:rPr>
        <w:t xml:space="preserve"> and </w:t>
      </w:r>
      <w:proofErr w:type="spellStart"/>
      <w:r w:rsidR="00190975" w:rsidRPr="008148F0">
        <w:rPr>
          <w:b/>
          <w:i/>
          <w:lang w:eastAsia="en-GB"/>
        </w:rPr>
        <w:t>cif-InSchedulingCell</w:t>
      </w:r>
      <w:proofErr w:type="spellEnd"/>
      <w:r w:rsidR="00665E5E" w:rsidRPr="008148F0">
        <w:rPr>
          <w:b/>
          <w:i/>
          <w:lang w:eastAsia="en-GB"/>
        </w:rPr>
        <w:t xml:space="preserve"> </w:t>
      </w:r>
      <w:r w:rsidR="00665E5E" w:rsidRPr="008148F0">
        <w:rPr>
          <w:b/>
          <w:iCs/>
          <w:lang w:eastAsia="en-GB"/>
        </w:rPr>
        <w:t xml:space="preserve">in the IE are used to indicate the scheduling cell and CIF for the </w:t>
      </w:r>
      <w:proofErr w:type="spellStart"/>
      <w:r w:rsidR="00665E5E" w:rsidRPr="008148F0">
        <w:rPr>
          <w:b/>
          <w:iCs/>
          <w:lang w:eastAsia="en-GB"/>
        </w:rPr>
        <w:t>PCell</w:t>
      </w:r>
      <w:proofErr w:type="spellEnd"/>
      <w:r w:rsidR="008148F0" w:rsidRPr="008148F0">
        <w:rPr>
          <w:b/>
          <w:iCs/>
          <w:lang w:eastAsia="en-GB"/>
        </w:rPr>
        <w:t>.</w:t>
      </w:r>
    </w:p>
    <w:p w14:paraId="6606766F" w14:textId="1EE63D4B" w:rsidR="00BB15F8" w:rsidRDefault="00BB15F8" w:rsidP="00FF172F">
      <w:pPr>
        <w:spacing w:after="0"/>
        <w:rPr>
          <w:rFonts w:ascii="Times New Roman" w:hAnsi="Times New Roman"/>
          <w:b/>
        </w:rPr>
      </w:pPr>
    </w:p>
    <w:p w14:paraId="49622EC0" w14:textId="14FD3D66" w:rsidR="00BB15F8" w:rsidRDefault="00BB15F8" w:rsidP="00BB15F8">
      <w:pPr>
        <w:spacing w:after="0"/>
        <w:rPr>
          <w:lang w:eastAsia="zh-CN"/>
        </w:rPr>
      </w:pPr>
      <w:r w:rsidRPr="00BB0404">
        <w:rPr>
          <w:lang w:eastAsia="zh-CN"/>
        </w:rPr>
        <w:t>In NR, f</w:t>
      </w:r>
      <w:r w:rsidRPr="00BB0404">
        <w:t xml:space="preserve">or </w:t>
      </w:r>
      <w:r w:rsidRPr="00BB0404">
        <w:rPr>
          <w:lang w:eastAsia="zh-CN"/>
        </w:rPr>
        <w:t>any</w:t>
      </w:r>
      <w:r w:rsidRPr="00BB0404">
        <w:t xml:space="preserve"> two HARQ process IDs in a given scheduled cell, if the UE is scheduled to start receiving a first PDSCH starting in symbol</w:t>
      </w:r>
      <w:r w:rsidRPr="00BB0404">
        <w:rPr>
          <w:i/>
        </w:rPr>
        <w:t xml:space="preserve"> j </w:t>
      </w:r>
      <w:r w:rsidRPr="00BB0404">
        <w:t xml:space="preserve">by a PDCCH ending in symbol </w:t>
      </w:r>
      <w:r w:rsidRPr="00BB0404">
        <w:rPr>
          <w:i/>
        </w:rPr>
        <w:t>i</w:t>
      </w:r>
      <w:r w:rsidRPr="00BB0404">
        <w:t xml:space="preserve">, the UE is not expected to be scheduled to receive a PDSCH starting earlier than the end of the first PDSCH with a PDCCH that ends </w:t>
      </w:r>
      <w:r w:rsidRPr="00BB0404">
        <w:rPr>
          <w:rFonts w:eastAsia="DengXian" w:hint="eastAsia"/>
          <w:lang w:eastAsia="zh-CN"/>
        </w:rPr>
        <w:t>later</w:t>
      </w:r>
      <w:r w:rsidRPr="00BB0404">
        <w:t xml:space="preserve"> than symbol </w:t>
      </w:r>
      <w:r w:rsidRPr="00BB0404">
        <w:rPr>
          <w:i/>
        </w:rPr>
        <w:t>i</w:t>
      </w:r>
      <w:r w:rsidRPr="00BB0404">
        <w:t xml:space="preserve">. </w:t>
      </w:r>
      <w:r>
        <w:rPr>
          <w:lang w:eastAsia="zh-CN"/>
        </w:rPr>
        <w:t xml:space="preserve">Assuming a PDCCH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can be transmitted on either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the </w:t>
      </w:r>
      <w:proofErr w:type="spellStart"/>
      <w:r w:rsidR="000C721C">
        <w:rPr>
          <w:lang w:eastAsia="zh-CN"/>
        </w:rPr>
        <w:t>sSCell</w:t>
      </w:r>
      <w:proofErr w:type="spellEnd"/>
      <w:r>
        <w:rPr>
          <w:lang w:eastAsia="zh-CN"/>
        </w:rPr>
        <w:t xml:space="preserve">, and also assuming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the </w:t>
      </w:r>
      <w:proofErr w:type="spellStart"/>
      <w:r w:rsidR="000C721C">
        <w:rPr>
          <w:lang w:eastAsia="zh-CN"/>
        </w:rPr>
        <w:t>sSCell</w:t>
      </w:r>
      <w:proofErr w:type="spellEnd"/>
      <w:r>
        <w:rPr>
          <w:lang w:eastAsia="zh-CN"/>
        </w:rPr>
        <w:t xml:space="preserve"> have different </w:t>
      </w:r>
      <w:r w:rsidR="000B595D">
        <w:rPr>
          <w:lang w:eastAsia="zh-CN"/>
        </w:rPr>
        <w:t xml:space="preserve">SCS, it needs to be clarified how to check the timing of symbols on the two cells. </w:t>
      </w:r>
      <w:r w:rsidR="002071D1">
        <w:rPr>
          <w:lang w:eastAsia="zh-CN"/>
        </w:rPr>
        <w:t xml:space="preserve">Above all, out of order transmission is not expected when </w:t>
      </w:r>
      <w:r w:rsidR="00D77F99">
        <w:rPr>
          <w:lang w:eastAsia="zh-CN"/>
        </w:rPr>
        <w:t xml:space="preserve">a transmission on </w:t>
      </w:r>
      <w:proofErr w:type="spellStart"/>
      <w:r w:rsidR="00D77F99">
        <w:rPr>
          <w:lang w:eastAsia="zh-CN"/>
        </w:rPr>
        <w:t>PCell</w:t>
      </w:r>
      <w:proofErr w:type="spellEnd"/>
      <w:r w:rsidR="00D77F99">
        <w:rPr>
          <w:lang w:eastAsia="zh-CN"/>
        </w:rPr>
        <w:t xml:space="preserve"> can be scheduled by a PDCCH on either </w:t>
      </w:r>
      <w:proofErr w:type="spellStart"/>
      <w:r w:rsidR="00D77F99">
        <w:rPr>
          <w:lang w:eastAsia="zh-CN"/>
        </w:rPr>
        <w:t>PCell</w:t>
      </w:r>
      <w:proofErr w:type="spellEnd"/>
      <w:r w:rsidR="00D77F99">
        <w:rPr>
          <w:lang w:eastAsia="zh-CN"/>
        </w:rPr>
        <w:t xml:space="preserve"> or the </w:t>
      </w:r>
      <w:proofErr w:type="spellStart"/>
      <w:r w:rsidR="000C721C">
        <w:rPr>
          <w:lang w:eastAsia="zh-CN"/>
        </w:rPr>
        <w:t>sSCell</w:t>
      </w:r>
      <w:proofErr w:type="spellEnd"/>
      <w:r w:rsidR="002071D1">
        <w:rPr>
          <w:lang w:eastAsia="zh-CN"/>
        </w:rPr>
        <w:t xml:space="preserve">. </w:t>
      </w:r>
    </w:p>
    <w:p w14:paraId="10269A5C" w14:textId="77777777" w:rsidR="002071D1" w:rsidRPr="006913F4" w:rsidRDefault="002071D1" w:rsidP="00BB15F8">
      <w:pPr>
        <w:spacing w:after="0"/>
        <w:rPr>
          <w:b/>
          <w:bCs/>
        </w:rPr>
      </w:pPr>
    </w:p>
    <w:p w14:paraId="4C673A45" w14:textId="13FCA5FE" w:rsidR="002071D1" w:rsidRPr="006913F4" w:rsidRDefault="002071D1" w:rsidP="002071D1">
      <w:pPr>
        <w:spacing w:after="0"/>
        <w:rPr>
          <w:rFonts w:ascii="Times New Roman" w:hAnsi="Times New Roman"/>
          <w:b/>
          <w:bCs/>
        </w:rPr>
      </w:pPr>
      <w:r w:rsidRPr="006913F4">
        <w:rPr>
          <w:rFonts w:ascii="Times New Roman" w:hAnsi="Times New Roman"/>
          <w:b/>
          <w:bCs/>
        </w:rPr>
        <w:t xml:space="preserve">Proposal </w:t>
      </w:r>
      <w:r w:rsidR="006F33EE">
        <w:rPr>
          <w:rFonts w:ascii="Times New Roman" w:hAnsi="Times New Roman"/>
          <w:b/>
          <w:bCs/>
        </w:rPr>
        <w:t>10</w:t>
      </w:r>
      <w:r w:rsidRPr="006913F4">
        <w:rPr>
          <w:rFonts w:ascii="Times New Roman" w:hAnsi="Times New Roman"/>
          <w:b/>
          <w:bCs/>
        </w:rPr>
        <w:t xml:space="preserve">: </w:t>
      </w:r>
      <w:r w:rsidR="006913F4">
        <w:rPr>
          <w:rFonts w:ascii="Times New Roman" w:hAnsi="Times New Roman"/>
          <w:b/>
          <w:bCs/>
        </w:rPr>
        <w:t>O</w:t>
      </w:r>
      <w:r w:rsidRPr="006913F4">
        <w:rPr>
          <w:b/>
          <w:bCs/>
          <w:lang w:eastAsia="zh-CN"/>
        </w:rPr>
        <w:t xml:space="preserve">ut of order transmission is not expected </w:t>
      </w:r>
      <w:r w:rsidR="008D3146">
        <w:rPr>
          <w:b/>
          <w:bCs/>
          <w:lang w:eastAsia="zh-CN"/>
        </w:rPr>
        <w:t>for</w:t>
      </w:r>
      <w:r w:rsidRPr="006913F4">
        <w:rPr>
          <w:b/>
          <w:bCs/>
          <w:lang w:eastAsia="zh-CN"/>
        </w:rPr>
        <w:t xml:space="preserve"> </w:t>
      </w:r>
      <w:proofErr w:type="spellStart"/>
      <w:r w:rsidRPr="006913F4">
        <w:rPr>
          <w:b/>
          <w:bCs/>
          <w:lang w:eastAsia="zh-CN"/>
        </w:rPr>
        <w:t>SCell</w:t>
      </w:r>
      <w:proofErr w:type="spellEnd"/>
      <w:r w:rsidRPr="006913F4">
        <w:rPr>
          <w:b/>
          <w:bCs/>
          <w:lang w:eastAsia="zh-CN"/>
        </w:rPr>
        <w:t xml:space="preserve"> scheduling </w:t>
      </w:r>
      <w:proofErr w:type="spellStart"/>
      <w:r w:rsidRPr="006913F4">
        <w:rPr>
          <w:b/>
          <w:bCs/>
          <w:lang w:eastAsia="zh-CN"/>
        </w:rPr>
        <w:t>PCell</w:t>
      </w:r>
      <w:proofErr w:type="spellEnd"/>
      <w:r w:rsidR="008D3146">
        <w:rPr>
          <w:b/>
          <w:bCs/>
          <w:lang w:eastAsia="zh-CN"/>
        </w:rPr>
        <w:t xml:space="preserve">, </w:t>
      </w:r>
      <w:r w:rsidR="008D3146">
        <w:rPr>
          <w:rFonts w:ascii="Times New Roman" w:hAnsi="Times New Roman"/>
          <w:b/>
          <w:bCs/>
        </w:rPr>
        <w:t>w</w:t>
      </w:r>
      <w:r w:rsidR="008D3146" w:rsidRPr="006913F4">
        <w:rPr>
          <w:rFonts w:ascii="Times New Roman" w:hAnsi="Times New Roman"/>
          <w:b/>
          <w:bCs/>
        </w:rPr>
        <w:t xml:space="preserve">hen </w:t>
      </w:r>
      <w:r w:rsidR="008D3146" w:rsidRPr="006913F4">
        <w:rPr>
          <w:b/>
          <w:bCs/>
          <w:lang w:eastAsia="zh-CN"/>
        </w:rPr>
        <w:t xml:space="preserve">the </w:t>
      </w:r>
      <w:proofErr w:type="spellStart"/>
      <w:r w:rsidR="008D3146" w:rsidRPr="006913F4">
        <w:rPr>
          <w:b/>
          <w:bCs/>
          <w:lang w:eastAsia="zh-CN"/>
        </w:rPr>
        <w:t>PCell</w:t>
      </w:r>
      <w:proofErr w:type="spellEnd"/>
      <w:r w:rsidR="008D3146" w:rsidRPr="006913F4">
        <w:rPr>
          <w:b/>
          <w:bCs/>
          <w:lang w:eastAsia="zh-CN"/>
        </w:rPr>
        <w:t xml:space="preserve"> and the </w:t>
      </w:r>
      <w:proofErr w:type="spellStart"/>
      <w:r w:rsidR="000C721C">
        <w:rPr>
          <w:b/>
          <w:bCs/>
          <w:lang w:eastAsia="zh-CN"/>
        </w:rPr>
        <w:t>sSCell</w:t>
      </w:r>
      <w:proofErr w:type="spellEnd"/>
      <w:r w:rsidR="008D3146" w:rsidRPr="006913F4">
        <w:rPr>
          <w:b/>
          <w:bCs/>
          <w:lang w:eastAsia="zh-CN"/>
        </w:rPr>
        <w:t xml:space="preserve"> have different SCS</w:t>
      </w:r>
      <w:r w:rsidR="008D3146">
        <w:rPr>
          <w:b/>
          <w:bCs/>
          <w:lang w:eastAsia="zh-CN"/>
        </w:rPr>
        <w:t>.</w:t>
      </w:r>
      <w:r w:rsidR="00CD4DBA">
        <w:rPr>
          <w:b/>
          <w:bCs/>
          <w:lang w:eastAsia="zh-CN"/>
        </w:rPr>
        <w:t xml:space="preserve"> The </w:t>
      </w:r>
      <w:r w:rsidR="007B2CA8">
        <w:rPr>
          <w:b/>
          <w:bCs/>
          <w:lang w:eastAsia="zh-CN"/>
        </w:rPr>
        <w:t>different SCS</w:t>
      </w:r>
      <w:r w:rsidR="00440DE9">
        <w:rPr>
          <w:b/>
          <w:bCs/>
          <w:lang w:eastAsia="zh-CN"/>
        </w:rPr>
        <w:t>s</w:t>
      </w:r>
      <w:r w:rsidR="007B2CA8">
        <w:rPr>
          <w:b/>
          <w:bCs/>
          <w:lang w:eastAsia="zh-CN"/>
        </w:rPr>
        <w:t xml:space="preserve"> between </w:t>
      </w:r>
      <w:proofErr w:type="spellStart"/>
      <w:r w:rsidR="007B2CA8">
        <w:rPr>
          <w:b/>
          <w:bCs/>
          <w:lang w:eastAsia="zh-CN"/>
        </w:rPr>
        <w:t>PCell</w:t>
      </w:r>
      <w:proofErr w:type="spellEnd"/>
      <w:r w:rsidR="007B2CA8">
        <w:rPr>
          <w:b/>
          <w:bCs/>
          <w:lang w:eastAsia="zh-CN"/>
        </w:rPr>
        <w:t>/</w:t>
      </w:r>
      <w:proofErr w:type="spellStart"/>
      <w:r w:rsidR="007B2CA8">
        <w:rPr>
          <w:b/>
          <w:bCs/>
          <w:lang w:eastAsia="zh-CN"/>
        </w:rPr>
        <w:t>PSCell</w:t>
      </w:r>
      <w:proofErr w:type="spellEnd"/>
      <w:r w:rsidR="007B2CA8">
        <w:rPr>
          <w:b/>
          <w:bCs/>
          <w:lang w:eastAsia="zh-CN"/>
        </w:rPr>
        <w:t xml:space="preserve"> and </w:t>
      </w:r>
      <w:proofErr w:type="spellStart"/>
      <w:r w:rsidR="007B2CA8">
        <w:rPr>
          <w:b/>
          <w:bCs/>
          <w:lang w:eastAsia="zh-CN"/>
        </w:rPr>
        <w:t>sSCell</w:t>
      </w:r>
      <w:proofErr w:type="spellEnd"/>
      <w:r w:rsidR="007B2CA8">
        <w:rPr>
          <w:b/>
          <w:bCs/>
          <w:lang w:eastAsia="zh-CN"/>
        </w:rPr>
        <w:t xml:space="preserve"> need to be </w:t>
      </w:r>
      <w:proofErr w:type="gramStart"/>
      <w:r w:rsidR="007B2CA8">
        <w:rPr>
          <w:b/>
          <w:bCs/>
          <w:lang w:eastAsia="zh-CN"/>
        </w:rPr>
        <w:t>t</w:t>
      </w:r>
      <w:r w:rsidR="00440DE9">
        <w:rPr>
          <w:b/>
          <w:bCs/>
          <w:lang w:eastAsia="zh-CN"/>
        </w:rPr>
        <w:t>aken into account</w:t>
      </w:r>
      <w:proofErr w:type="gramEnd"/>
      <w:r w:rsidR="00440DE9">
        <w:rPr>
          <w:b/>
          <w:bCs/>
          <w:lang w:eastAsia="zh-CN"/>
        </w:rPr>
        <w:t xml:space="preserve"> to define OOO behavio</w:t>
      </w:r>
      <w:r w:rsidR="002B786F">
        <w:rPr>
          <w:b/>
          <w:bCs/>
          <w:lang w:eastAsia="zh-CN"/>
        </w:rPr>
        <w:t>u</w:t>
      </w:r>
      <w:r w:rsidR="00440DE9">
        <w:rPr>
          <w:b/>
          <w:bCs/>
          <w:lang w:eastAsia="zh-CN"/>
        </w:rPr>
        <w:t xml:space="preserve">r. 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1DCC7337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 xml:space="preserve">our views on </w:t>
      </w:r>
      <w:proofErr w:type="spellStart"/>
      <w:r w:rsidR="00440097">
        <w:rPr>
          <w:rFonts w:ascii="Times New Roman" w:hAnsi="Times New Roman"/>
        </w:rPr>
        <w:t>SCell</w:t>
      </w:r>
      <w:proofErr w:type="spellEnd"/>
      <w:r w:rsidR="00440097">
        <w:rPr>
          <w:rFonts w:ascii="Times New Roman" w:hAnsi="Times New Roman"/>
        </w:rPr>
        <w:t xml:space="preserve"> scheduling </w:t>
      </w:r>
      <w:proofErr w:type="spellStart"/>
      <w:r w:rsidR="00440097">
        <w:rPr>
          <w:rFonts w:ascii="Times New Roman" w:hAnsi="Times New Roman"/>
        </w:rPr>
        <w:t>PCell</w:t>
      </w:r>
      <w:proofErr w:type="spellEnd"/>
      <w:r w:rsidR="00440097">
        <w:rPr>
          <w:rFonts w:ascii="Times New Roman" w:hAnsi="Times New Roman"/>
        </w:rPr>
        <w:t xml:space="preserve"> transmissions</w:t>
      </w:r>
      <w:r w:rsidR="00AC6FF0">
        <w:rPr>
          <w:rFonts w:ascii="Times New Roman" w:hAnsi="Times New Roman"/>
        </w:rPr>
        <w:t>. we make</w:t>
      </w:r>
      <w:r w:rsidR="009E79B4">
        <w:rPr>
          <w:rFonts w:ascii="Times New Roman" w:hAnsi="Times New Roman"/>
        </w:rPr>
        <w:t xml:space="preserve"> the following proposals. </w:t>
      </w:r>
    </w:p>
    <w:p w14:paraId="7132C1C4" w14:textId="77777777" w:rsidR="006F33EE" w:rsidRDefault="006F33EE" w:rsidP="006F33EE">
      <w:pPr>
        <w:spacing w:after="0"/>
        <w:rPr>
          <w:rFonts w:ascii="Times New Roman" w:hAnsi="Times New Roman"/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902155">
        <w:rPr>
          <w:rFonts w:ascii="Times New Roman" w:hAnsi="Times New Roman"/>
          <w:b/>
        </w:rPr>
        <w:t xml:space="preserve">: </w:t>
      </w:r>
      <w:r w:rsidRPr="00531A72">
        <w:rPr>
          <w:rFonts w:ascii="Times New Roman" w:hAnsi="Times New Roman"/>
          <w:b/>
        </w:rPr>
        <w:t xml:space="preserve">USS sets with DCI format 0_0/1_0 can be configured on </w:t>
      </w:r>
      <w:proofErr w:type="spellStart"/>
      <w:r w:rsidRPr="00531A72">
        <w:rPr>
          <w:rFonts w:ascii="Times New Roman" w:hAnsi="Times New Roman"/>
          <w:b/>
        </w:rPr>
        <w:t>PCell</w:t>
      </w:r>
      <w:proofErr w:type="spellEnd"/>
      <w:r w:rsidRPr="00531A72">
        <w:rPr>
          <w:rFonts w:ascii="Times New Roman" w:hAnsi="Times New Roman"/>
          <w:b/>
        </w:rPr>
        <w:t>/</w:t>
      </w:r>
      <w:proofErr w:type="spellStart"/>
      <w:r w:rsidRPr="00531A72">
        <w:rPr>
          <w:rFonts w:ascii="Times New Roman" w:hAnsi="Times New Roman"/>
          <w:b/>
        </w:rPr>
        <w:t>PSCell</w:t>
      </w:r>
      <w:proofErr w:type="spellEnd"/>
      <w:r>
        <w:rPr>
          <w:rFonts w:ascii="Times New Roman" w:hAnsi="Times New Roman"/>
          <w:b/>
        </w:rPr>
        <w:t xml:space="preserve"> and not on </w:t>
      </w:r>
      <w:proofErr w:type="spellStart"/>
      <w:r>
        <w:rPr>
          <w:rFonts w:ascii="Times New Roman" w:hAnsi="Times New Roman"/>
          <w:b/>
        </w:rPr>
        <w:t>sSCell</w:t>
      </w:r>
      <w:proofErr w:type="spellEnd"/>
      <w:r>
        <w:rPr>
          <w:rFonts w:ascii="Times New Roman" w:hAnsi="Times New Roman"/>
          <w:b/>
        </w:rPr>
        <w:t xml:space="preserve">. </w:t>
      </w:r>
    </w:p>
    <w:p w14:paraId="434072AA" w14:textId="77777777" w:rsidR="006F33EE" w:rsidRDefault="006F33EE" w:rsidP="006F33EE">
      <w:pPr>
        <w:spacing w:after="0"/>
        <w:rPr>
          <w:b/>
        </w:rPr>
      </w:pPr>
    </w:p>
    <w:p w14:paraId="1A7BC458" w14:textId="3205F03F" w:rsidR="006F33EE" w:rsidRDefault="006F33EE" w:rsidP="006F33EE">
      <w:pPr>
        <w:spacing w:after="0"/>
        <w:rPr>
          <w:b/>
        </w:rPr>
      </w:pPr>
      <w:r w:rsidRPr="00902155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902155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 xml:space="preserve">UE can be configured to monitor DCI format 2_5/2_6 on </w:t>
      </w:r>
      <w:proofErr w:type="spellStart"/>
      <w:r>
        <w:rPr>
          <w:rFonts w:ascii="Times New Roman" w:hAnsi="Times New Roman"/>
          <w:b/>
        </w:rPr>
        <w:t>Pcell</w:t>
      </w:r>
      <w:proofErr w:type="spellEnd"/>
      <w:r>
        <w:rPr>
          <w:rFonts w:ascii="Times New Roman" w:hAnsi="Times New Roman"/>
          <w:b/>
        </w:rPr>
        <w:t xml:space="preserve"> or the </w:t>
      </w:r>
      <w:proofErr w:type="spellStart"/>
      <w:r>
        <w:rPr>
          <w:rFonts w:ascii="Times New Roman" w:hAnsi="Times New Roman"/>
          <w:b/>
        </w:rPr>
        <w:t>sSCell</w:t>
      </w:r>
      <w:proofErr w:type="spellEnd"/>
      <w:r>
        <w:rPr>
          <w:rFonts w:ascii="Times New Roman" w:hAnsi="Times New Roman"/>
          <w:b/>
        </w:rPr>
        <w:t xml:space="preserve">. </w:t>
      </w:r>
    </w:p>
    <w:p w14:paraId="19281C9E" w14:textId="77777777" w:rsidR="006F33EE" w:rsidRDefault="006F33EE" w:rsidP="006F33EE">
      <w:pPr>
        <w:spacing w:after="0"/>
        <w:rPr>
          <w:rFonts w:ascii="Times New Roman" w:hAnsi="Times New Roman"/>
        </w:rPr>
      </w:pPr>
    </w:p>
    <w:p w14:paraId="34CE5ED2" w14:textId="28DE6F30" w:rsidR="006F33EE" w:rsidRPr="000E7741" w:rsidRDefault="006F33EE" w:rsidP="006F33EE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3: </w:t>
      </w:r>
      <w:r w:rsidRPr="000E7741">
        <w:rPr>
          <w:b/>
          <w:lang w:eastAsia="zh-CN"/>
        </w:rPr>
        <w:t>A single USS set</w:t>
      </w:r>
      <w:r w:rsidRPr="001C5A24">
        <w:rPr>
          <w:b/>
          <w:lang w:eastAsia="zh-CN"/>
        </w:rPr>
        <w:t xml:space="preserve"> with DCI format 0_1/1_1/0_2/1_2 </w:t>
      </w:r>
      <w:r w:rsidRPr="000E7741">
        <w:rPr>
          <w:b/>
          <w:lang w:eastAsia="zh-CN"/>
        </w:rPr>
        <w:t xml:space="preserve">is only configured either on </w:t>
      </w:r>
      <w:proofErr w:type="spellStart"/>
      <w:r w:rsidRPr="000E7741">
        <w:rPr>
          <w:b/>
          <w:lang w:eastAsia="zh-CN"/>
        </w:rPr>
        <w:t>PCell</w:t>
      </w:r>
      <w:proofErr w:type="spellEnd"/>
      <w:r w:rsidRPr="000E7741">
        <w:rPr>
          <w:b/>
          <w:lang w:eastAsia="zh-CN"/>
        </w:rPr>
        <w:t>/</w:t>
      </w:r>
      <w:proofErr w:type="spellStart"/>
      <w:r w:rsidRPr="000E7741">
        <w:rPr>
          <w:b/>
          <w:lang w:eastAsia="zh-CN"/>
        </w:rPr>
        <w:t>PSCell</w:t>
      </w:r>
      <w:proofErr w:type="spellEnd"/>
      <w:r w:rsidRPr="000E7741">
        <w:rPr>
          <w:b/>
          <w:lang w:eastAsia="zh-CN"/>
        </w:rPr>
        <w:t xml:space="preserve"> or </w:t>
      </w:r>
      <w:r>
        <w:rPr>
          <w:b/>
          <w:lang w:eastAsia="zh-CN"/>
        </w:rPr>
        <w:t xml:space="preserve">on </w:t>
      </w:r>
      <w:proofErr w:type="spellStart"/>
      <w:r w:rsidRPr="000E7741">
        <w:rPr>
          <w:b/>
          <w:lang w:eastAsia="zh-CN"/>
        </w:rPr>
        <w:t>sSCell</w:t>
      </w:r>
      <w:proofErr w:type="spellEnd"/>
      <w:r w:rsidRPr="001C5A24">
        <w:rPr>
          <w:b/>
          <w:lang w:eastAsia="zh-CN"/>
        </w:rPr>
        <w:t xml:space="preserve">. </w:t>
      </w:r>
    </w:p>
    <w:p w14:paraId="6C185D3A" w14:textId="77777777" w:rsidR="006F33EE" w:rsidRPr="001C5A24" w:rsidRDefault="006F33EE" w:rsidP="006F33EE">
      <w:pPr>
        <w:spacing w:after="0"/>
        <w:rPr>
          <w:b/>
          <w:lang w:eastAsia="zh-CN"/>
        </w:rPr>
      </w:pPr>
    </w:p>
    <w:p w14:paraId="7DBD6A16" w14:textId="77777777" w:rsidR="006F33EE" w:rsidRPr="001C5A24" w:rsidRDefault="006F33EE" w:rsidP="006F33EE">
      <w:pPr>
        <w:spacing w:after="0"/>
        <w:rPr>
          <w:b/>
          <w:lang w:eastAsia="zh-CN"/>
        </w:rPr>
      </w:pPr>
      <w:r w:rsidRPr="001C5A24">
        <w:rPr>
          <w:b/>
          <w:lang w:eastAsia="zh-CN"/>
        </w:rPr>
        <w:t xml:space="preserve">Proposal 4: a USS set with DCI format 0_1/1_1/0_2/1_2 can be configured on either </w:t>
      </w:r>
      <w:proofErr w:type="spellStart"/>
      <w:r w:rsidRPr="001C5A24">
        <w:rPr>
          <w:b/>
          <w:lang w:eastAsia="zh-CN"/>
        </w:rPr>
        <w:t>PCell</w:t>
      </w:r>
      <w:proofErr w:type="spellEnd"/>
      <w:r w:rsidRPr="001C5A24">
        <w:rPr>
          <w:b/>
          <w:lang w:eastAsia="zh-CN"/>
        </w:rPr>
        <w:t>/</w:t>
      </w:r>
      <w:proofErr w:type="spellStart"/>
      <w:r w:rsidRPr="001C5A24">
        <w:rPr>
          <w:b/>
          <w:lang w:eastAsia="zh-CN"/>
        </w:rPr>
        <w:t>PSCell</w:t>
      </w:r>
      <w:proofErr w:type="spellEnd"/>
      <w:r w:rsidRPr="001C5A24">
        <w:rPr>
          <w:b/>
          <w:lang w:eastAsia="zh-CN"/>
        </w:rPr>
        <w:t xml:space="preserve"> or </w:t>
      </w:r>
      <w:proofErr w:type="spellStart"/>
      <w:r w:rsidRPr="001C5A24">
        <w:rPr>
          <w:b/>
          <w:lang w:eastAsia="zh-CN"/>
        </w:rPr>
        <w:t>sSCell</w:t>
      </w:r>
      <w:proofErr w:type="spellEnd"/>
      <w:r w:rsidRPr="001C5A24">
        <w:rPr>
          <w:b/>
          <w:lang w:eastAsia="zh-CN"/>
        </w:rPr>
        <w:t xml:space="preserve">. </w:t>
      </w:r>
    </w:p>
    <w:p w14:paraId="669BBD1C" w14:textId="77777777" w:rsidR="006F33EE" w:rsidRPr="001C5A24" w:rsidRDefault="006F33EE" w:rsidP="006F33EE">
      <w:pPr>
        <w:spacing w:after="0"/>
        <w:rPr>
          <w:b/>
          <w:lang w:eastAsia="zh-CN"/>
        </w:rPr>
      </w:pPr>
    </w:p>
    <w:p w14:paraId="0D0CDCAD" w14:textId="4227777D" w:rsidR="006F33EE" w:rsidRPr="00FF172F" w:rsidRDefault="006F33EE" w:rsidP="006F33EE">
      <w:pPr>
        <w:spacing w:after="0"/>
        <w:rPr>
          <w:rFonts w:ascii="Times New Roman" w:hAnsi="Times New Roman"/>
          <w:b/>
        </w:rPr>
      </w:pPr>
      <w:r w:rsidRPr="00FF172F">
        <w:rPr>
          <w:rFonts w:ascii="Times New Roman" w:hAnsi="Times New Roman"/>
          <w:b/>
        </w:rPr>
        <w:t>Prop</w:t>
      </w:r>
      <w:r w:rsidRPr="000818BC">
        <w:rPr>
          <w:rFonts w:ascii="Times New Roman" w:hAnsi="Times New Roman"/>
          <w:b/>
        </w:rPr>
        <w:t xml:space="preserve">osal </w:t>
      </w:r>
      <w:r>
        <w:rPr>
          <w:rFonts w:ascii="Times New Roman" w:hAnsi="Times New Roman"/>
          <w:b/>
        </w:rPr>
        <w:t>5</w:t>
      </w:r>
      <w:r w:rsidRPr="000818BC">
        <w:rPr>
          <w:rFonts w:ascii="Times New Roman" w:hAnsi="Times New Roman"/>
          <w:b/>
        </w:rPr>
        <w:t xml:space="preserve">: </w:t>
      </w:r>
      <w:r w:rsidRPr="000818BC">
        <w:rPr>
          <w:b/>
          <w:lang w:eastAsia="zh-CN"/>
        </w:rPr>
        <w:t>UE can monitor USS sets</w:t>
      </w:r>
      <w:r>
        <w:rPr>
          <w:b/>
          <w:lang w:eastAsia="zh-CN"/>
        </w:rPr>
        <w:t xml:space="preserve"> with same or different DCI formats on the same PDCCH MO</w:t>
      </w:r>
      <w:r w:rsidRPr="000818BC">
        <w:rPr>
          <w:b/>
          <w:lang w:eastAsia="zh-CN"/>
        </w:rPr>
        <w:t xml:space="preserve"> on </w:t>
      </w:r>
      <w:proofErr w:type="spellStart"/>
      <w:r w:rsidRPr="000818BC">
        <w:rPr>
          <w:b/>
          <w:lang w:eastAsia="zh-CN"/>
        </w:rPr>
        <w:t>PCell</w:t>
      </w:r>
      <w:proofErr w:type="spellEnd"/>
      <w:r w:rsidR="006D4B29">
        <w:rPr>
          <w:b/>
          <w:lang w:eastAsia="zh-CN"/>
        </w:rPr>
        <w:t>/</w:t>
      </w:r>
      <w:proofErr w:type="spellStart"/>
      <w:r w:rsidR="006D4B29">
        <w:rPr>
          <w:b/>
          <w:lang w:eastAsia="zh-CN"/>
        </w:rPr>
        <w:t>PSCell</w:t>
      </w:r>
      <w:proofErr w:type="spellEnd"/>
      <w:r w:rsidRPr="000818BC">
        <w:rPr>
          <w:b/>
          <w:lang w:eastAsia="zh-CN"/>
        </w:rPr>
        <w:t xml:space="preserve"> and the </w:t>
      </w:r>
      <w:proofErr w:type="spellStart"/>
      <w:r>
        <w:rPr>
          <w:b/>
          <w:lang w:eastAsia="zh-CN"/>
        </w:rPr>
        <w:t>sSCell</w:t>
      </w:r>
      <w:proofErr w:type="spellEnd"/>
      <w:r w:rsidRPr="000818BC">
        <w:rPr>
          <w:b/>
          <w:lang w:eastAsia="zh-CN"/>
        </w:rPr>
        <w:t xml:space="preserve"> simultaneously</w:t>
      </w:r>
      <w:r w:rsidRPr="000818BC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 xml:space="preserve"> </w:t>
      </w:r>
    </w:p>
    <w:p w14:paraId="417A9E28" w14:textId="77777777" w:rsidR="006F33EE" w:rsidRDefault="006F33EE" w:rsidP="006F33EE">
      <w:pPr>
        <w:spacing w:after="0"/>
        <w:rPr>
          <w:lang w:eastAsia="zh-CN"/>
        </w:rPr>
      </w:pPr>
    </w:p>
    <w:p w14:paraId="3D5905A7" w14:textId="0F250DC0" w:rsidR="006F33EE" w:rsidRPr="006F33EE" w:rsidRDefault="006F33EE" w:rsidP="006F33EE">
      <w:pPr>
        <w:spacing w:after="0"/>
        <w:rPr>
          <w:b/>
          <w:lang w:eastAsia="zh-CN"/>
        </w:rPr>
      </w:pPr>
      <w:r w:rsidRPr="006F33EE">
        <w:rPr>
          <w:rFonts w:ascii="Times New Roman" w:hAnsi="Times New Roman"/>
          <w:b/>
        </w:rPr>
        <w:t xml:space="preserve">Proposal 6: </w:t>
      </w:r>
      <w:r w:rsidRPr="006F33EE">
        <w:rPr>
          <w:b/>
          <w:lang w:eastAsia="zh-CN"/>
        </w:rPr>
        <w:t xml:space="preserve">For a UE with low PDCCH monitoring capability, USS set with DCI format 0_0/1_0 can be configured on </w:t>
      </w:r>
      <w:proofErr w:type="spellStart"/>
      <w:r w:rsidRPr="006F33EE">
        <w:rPr>
          <w:b/>
          <w:lang w:eastAsia="zh-CN"/>
        </w:rPr>
        <w:t>PCell</w:t>
      </w:r>
      <w:proofErr w:type="spellEnd"/>
      <w:r w:rsidRPr="006F33EE">
        <w:rPr>
          <w:b/>
          <w:lang w:eastAsia="zh-CN"/>
        </w:rPr>
        <w:t>/</w:t>
      </w:r>
      <w:proofErr w:type="spellStart"/>
      <w:r w:rsidRPr="006F33EE">
        <w:rPr>
          <w:b/>
          <w:lang w:eastAsia="zh-CN"/>
        </w:rPr>
        <w:t>PSCell</w:t>
      </w:r>
      <w:proofErr w:type="spellEnd"/>
      <w:r w:rsidRPr="006F33EE">
        <w:rPr>
          <w:b/>
          <w:lang w:eastAsia="zh-CN"/>
        </w:rPr>
        <w:t xml:space="preserve">. PDCCH overbooking is not supported on </w:t>
      </w:r>
      <w:proofErr w:type="spellStart"/>
      <w:r w:rsidRPr="006F33EE">
        <w:rPr>
          <w:b/>
          <w:lang w:eastAsia="zh-CN"/>
        </w:rPr>
        <w:t>PCell</w:t>
      </w:r>
      <w:proofErr w:type="spellEnd"/>
      <w:r w:rsidRPr="006F33EE">
        <w:rPr>
          <w:b/>
          <w:lang w:eastAsia="zh-CN"/>
        </w:rPr>
        <w:t>/</w:t>
      </w:r>
      <w:proofErr w:type="spellStart"/>
      <w:r w:rsidRPr="006F33EE">
        <w:rPr>
          <w:b/>
          <w:lang w:eastAsia="zh-CN"/>
        </w:rPr>
        <w:t>PSCell</w:t>
      </w:r>
      <w:proofErr w:type="spellEnd"/>
      <w:r w:rsidR="00004E74">
        <w:rPr>
          <w:b/>
          <w:lang w:eastAsia="zh-CN"/>
        </w:rPr>
        <w:t>.</w:t>
      </w:r>
    </w:p>
    <w:p w14:paraId="1B3AB0FC" w14:textId="77777777" w:rsidR="006F33EE" w:rsidRPr="006F33EE" w:rsidRDefault="006F33EE" w:rsidP="006F33EE">
      <w:pPr>
        <w:spacing w:after="0"/>
        <w:rPr>
          <w:b/>
          <w:lang w:eastAsia="zh-CN"/>
        </w:rPr>
      </w:pPr>
    </w:p>
    <w:p w14:paraId="35A47ACE" w14:textId="10E63888" w:rsidR="006F33EE" w:rsidRPr="006F33EE" w:rsidRDefault="006F33EE" w:rsidP="006F33EE">
      <w:pPr>
        <w:spacing w:after="0"/>
        <w:rPr>
          <w:b/>
          <w:lang w:eastAsia="zh-CN"/>
        </w:rPr>
      </w:pPr>
      <w:r w:rsidRPr="006F33EE">
        <w:rPr>
          <w:rFonts w:ascii="Times New Roman" w:hAnsi="Times New Roman"/>
          <w:b/>
        </w:rPr>
        <w:t xml:space="preserve">Proposal 7: </w:t>
      </w:r>
      <w:r w:rsidRPr="006F33EE">
        <w:rPr>
          <w:b/>
          <w:lang w:eastAsia="zh-CN"/>
        </w:rPr>
        <w:t xml:space="preserve">For a UE with high PDCCH monitoring capability, PDCCH overbooking is supported </w:t>
      </w:r>
      <w:r w:rsidR="00731EEE">
        <w:rPr>
          <w:b/>
          <w:lang w:eastAsia="zh-CN"/>
        </w:rPr>
        <w:t xml:space="preserve">respectively </w:t>
      </w:r>
      <w:r w:rsidRPr="006F33EE">
        <w:rPr>
          <w:b/>
          <w:lang w:eastAsia="zh-CN"/>
        </w:rPr>
        <w:t xml:space="preserve">on both </w:t>
      </w:r>
      <w:proofErr w:type="spellStart"/>
      <w:r w:rsidRPr="006F33EE">
        <w:rPr>
          <w:b/>
          <w:lang w:eastAsia="zh-CN"/>
        </w:rPr>
        <w:t>PCell</w:t>
      </w:r>
      <w:proofErr w:type="spellEnd"/>
      <w:r w:rsidRPr="006F33EE">
        <w:rPr>
          <w:b/>
          <w:lang w:eastAsia="zh-CN"/>
        </w:rPr>
        <w:t>/</w:t>
      </w:r>
      <w:proofErr w:type="spellStart"/>
      <w:r w:rsidRPr="006F33EE">
        <w:rPr>
          <w:b/>
          <w:lang w:eastAsia="zh-CN"/>
        </w:rPr>
        <w:t>PSCell</w:t>
      </w:r>
      <w:proofErr w:type="spellEnd"/>
      <w:r w:rsidRPr="006F33EE">
        <w:rPr>
          <w:b/>
          <w:lang w:eastAsia="zh-CN"/>
        </w:rPr>
        <w:t xml:space="preserve"> and </w:t>
      </w:r>
      <w:proofErr w:type="spellStart"/>
      <w:r w:rsidRPr="006F33EE">
        <w:rPr>
          <w:b/>
          <w:lang w:eastAsia="zh-CN"/>
        </w:rPr>
        <w:t>sSCell</w:t>
      </w:r>
      <w:proofErr w:type="spellEnd"/>
      <w:r w:rsidR="00004E74">
        <w:rPr>
          <w:b/>
          <w:lang w:eastAsia="zh-CN"/>
        </w:rPr>
        <w:t>.</w:t>
      </w:r>
    </w:p>
    <w:p w14:paraId="020800B7" w14:textId="77777777" w:rsidR="006F33EE" w:rsidRPr="00862038" w:rsidRDefault="006F33EE" w:rsidP="006F33EE">
      <w:pPr>
        <w:spacing w:after="0"/>
        <w:rPr>
          <w:rFonts w:ascii="Times New Roman" w:hAnsi="Times New Roman"/>
          <w:b/>
        </w:rPr>
      </w:pPr>
    </w:p>
    <w:p w14:paraId="17CA75BF" w14:textId="77777777" w:rsidR="006F33EE" w:rsidRPr="00716711" w:rsidRDefault="006F33EE" w:rsidP="006F33EE">
      <w:pPr>
        <w:spacing w:after="0"/>
        <w:rPr>
          <w:rFonts w:ascii="Times New Roman" w:hAnsi="Times New Roman"/>
          <w:b/>
        </w:rPr>
      </w:pPr>
      <w:r w:rsidRPr="00716711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8</w:t>
      </w:r>
      <w:r w:rsidRPr="00716711">
        <w:rPr>
          <w:rFonts w:ascii="Times New Roman" w:hAnsi="Times New Roman"/>
          <w:b/>
        </w:rPr>
        <w:t xml:space="preserve">: </w:t>
      </w:r>
    </w:p>
    <w:p w14:paraId="4D13DC2E" w14:textId="77777777" w:rsidR="006F33EE" w:rsidRPr="00716711" w:rsidRDefault="006F33EE" w:rsidP="006F33EE">
      <w:pPr>
        <w:pStyle w:val="ListParagraph"/>
        <w:numPr>
          <w:ilvl w:val="0"/>
          <w:numId w:val="9"/>
        </w:numPr>
        <w:spacing w:after="0"/>
        <w:rPr>
          <w:b/>
        </w:rPr>
      </w:pPr>
      <w:r w:rsidRPr="00716711">
        <w:rPr>
          <w:b/>
        </w:rPr>
        <w:t xml:space="preserve">CIF=0 is assigned to the </w:t>
      </w:r>
      <w:proofErr w:type="spellStart"/>
      <w:r>
        <w:rPr>
          <w:b/>
        </w:rPr>
        <w:t>sSCell</w:t>
      </w:r>
      <w:proofErr w:type="spellEnd"/>
      <w:r w:rsidRPr="00716711">
        <w:rPr>
          <w:b/>
        </w:rPr>
        <w:t xml:space="preserve">. </w:t>
      </w:r>
    </w:p>
    <w:p w14:paraId="0DF2A89B" w14:textId="77777777" w:rsidR="006F33EE" w:rsidRPr="00716711" w:rsidRDefault="006F33EE" w:rsidP="006F33EE">
      <w:pPr>
        <w:pStyle w:val="ListParagraph"/>
        <w:numPr>
          <w:ilvl w:val="0"/>
          <w:numId w:val="9"/>
        </w:numPr>
        <w:spacing w:after="0"/>
        <w:rPr>
          <w:b/>
        </w:rPr>
      </w:pPr>
      <w:r w:rsidRPr="00716711">
        <w:rPr>
          <w:b/>
        </w:rPr>
        <w:t xml:space="preserve">A value </w:t>
      </w:r>
      <m:oMath>
        <m:r>
          <m:rPr>
            <m:sty m:val="bi"/>
          </m:rPr>
          <w:rPr>
            <w:rFonts w:ascii="Cambria Math" w:hAnsi="Cambria Math"/>
          </w:rPr>
          <m:t>CIF≠0</m:t>
        </m:r>
      </m:oMath>
      <w:r w:rsidRPr="00716711">
        <w:rPr>
          <w:b/>
        </w:rPr>
        <w:t xml:space="preserve"> is assigned to the PCell. </w:t>
      </w:r>
    </w:p>
    <w:p w14:paraId="11EE7FEA" w14:textId="77777777" w:rsidR="006F33EE" w:rsidRDefault="006F33EE" w:rsidP="006F33EE">
      <w:pPr>
        <w:spacing w:after="0"/>
        <w:rPr>
          <w:rFonts w:ascii="Times New Roman" w:hAnsi="Times New Roman"/>
        </w:rPr>
      </w:pPr>
    </w:p>
    <w:p w14:paraId="05ADF340" w14:textId="77777777" w:rsidR="006F33EE" w:rsidRPr="008148F0" w:rsidRDefault="006F33EE" w:rsidP="006F33EE">
      <w:pPr>
        <w:spacing w:after="0"/>
        <w:rPr>
          <w:rFonts w:ascii="Times New Roman" w:hAnsi="Times New Roman"/>
          <w:b/>
          <w:iCs/>
        </w:rPr>
      </w:pPr>
      <w:r w:rsidRPr="008148F0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9</w:t>
      </w:r>
      <w:r w:rsidRPr="008148F0">
        <w:rPr>
          <w:rFonts w:ascii="Times New Roman" w:hAnsi="Times New Roman"/>
          <w:b/>
        </w:rPr>
        <w:t xml:space="preserve">: The IE </w:t>
      </w:r>
      <w:proofErr w:type="spellStart"/>
      <w:r w:rsidRPr="008148F0">
        <w:rPr>
          <w:rFonts w:ascii="Times New Roman" w:hAnsi="Times New Roman"/>
          <w:b/>
          <w:i/>
          <w:iCs/>
        </w:rPr>
        <w:t>CrossCarrierSchedulingConfig</w:t>
      </w:r>
      <w:proofErr w:type="spellEnd"/>
      <w:r w:rsidRPr="008148F0">
        <w:rPr>
          <w:rFonts w:ascii="Times New Roman" w:hAnsi="Times New Roman"/>
          <w:b/>
        </w:rPr>
        <w:t xml:space="preserve"> of </w:t>
      </w:r>
      <w:proofErr w:type="spellStart"/>
      <w:r w:rsidRPr="008148F0">
        <w:rPr>
          <w:rFonts w:ascii="Times New Roman" w:hAnsi="Times New Roman"/>
          <w:b/>
        </w:rPr>
        <w:t>PCell</w:t>
      </w:r>
      <w:proofErr w:type="spellEnd"/>
      <w:r w:rsidRPr="008148F0">
        <w:rPr>
          <w:rFonts w:ascii="Times New Roman" w:hAnsi="Times New Roman"/>
          <w:b/>
        </w:rPr>
        <w:t xml:space="preserve"> is reused to in support of </w:t>
      </w:r>
      <w:proofErr w:type="spellStart"/>
      <w:r w:rsidRPr="008148F0">
        <w:rPr>
          <w:rFonts w:ascii="Times New Roman" w:hAnsi="Times New Roman"/>
          <w:b/>
        </w:rPr>
        <w:t>SCell</w:t>
      </w:r>
      <w:proofErr w:type="spellEnd"/>
      <w:r w:rsidRPr="008148F0">
        <w:rPr>
          <w:rFonts w:ascii="Times New Roman" w:hAnsi="Times New Roman"/>
          <w:b/>
        </w:rPr>
        <w:t xml:space="preserve"> scheduling </w:t>
      </w:r>
      <w:proofErr w:type="spellStart"/>
      <w:r w:rsidRPr="008148F0">
        <w:rPr>
          <w:rFonts w:ascii="Times New Roman" w:hAnsi="Times New Roman"/>
          <w:b/>
        </w:rPr>
        <w:t>PCell</w:t>
      </w:r>
      <w:proofErr w:type="spellEnd"/>
      <w:r w:rsidRPr="008148F0">
        <w:rPr>
          <w:rFonts w:ascii="Times New Roman" w:hAnsi="Times New Roman"/>
          <w:b/>
        </w:rPr>
        <w:t xml:space="preserve"> transmissions. </w:t>
      </w:r>
      <w:proofErr w:type="spellStart"/>
      <w:r w:rsidRPr="008148F0">
        <w:rPr>
          <w:b/>
          <w:i/>
        </w:rPr>
        <w:t>schedulingCellId</w:t>
      </w:r>
      <w:proofErr w:type="spellEnd"/>
      <w:r w:rsidRPr="008148F0">
        <w:rPr>
          <w:b/>
        </w:rPr>
        <w:t xml:space="preserve"> and </w:t>
      </w:r>
      <w:proofErr w:type="spellStart"/>
      <w:r w:rsidRPr="008148F0">
        <w:rPr>
          <w:b/>
          <w:i/>
          <w:lang w:eastAsia="en-GB"/>
        </w:rPr>
        <w:t>cif-InSchedulingCell</w:t>
      </w:r>
      <w:proofErr w:type="spellEnd"/>
      <w:r w:rsidRPr="008148F0">
        <w:rPr>
          <w:b/>
          <w:i/>
          <w:lang w:eastAsia="en-GB"/>
        </w:rPr>
        <w:t xml:space="preserve"> </w:t>
      </w:r>
      <w:r w:rsidRPr="008148F0">
        <w:rPr>
          <w:b/>
          <w:iCs/>
          <w:lang w:eastAsia="en-GB"/>
        </w:rPr>
        <w:t xml:space="preserve">in the IE are used to indicate the scheduling cell and CIF for the </w:t>
      </w:r>
      <w:proofErr w:type="spellStart"/>
      <w:r w:rsidRPr="008148F0">
        <w:rPr>
          <w:b/>
          <w:iCs/>
          <w:lang w:eastAsia="en-GB"/>
        </w:rPr>
        <w:t>PCell</w:t>
      </w:r>
      <w:proofErr w:type="spellEnd"/>
      <w:r w:rsidRPr="008148F0">
        <w:rPr>
          <w:b/>
          <w:iCs/>
          <w:lang w:eastAsia="en-GB"/>
        </w:rPr>
        <w:t>.</w:t>
      </w:r>
    </w:p>
    <w:p w14:paraId="7D599D69" w14:textId="77777777" w:rsidR="006F33EE" w:rsidRDefault="006F33EE" w:rsidP="006F33EE">
      <w:pPr>
        <w:spacing w:after="0"/>
        <w:rPr>
          <w:rFonts w:ascii="Times New Roman" w:hAnsi="Times New Roman"/>
          <w:b/>
        </w:rPr>
      </w:pPr>
    </w:p>
    <w:p w14:paraId="199B03AF" w14:textId="10F14BFB" w:rsidR="006F33EE" w:rsidRPr="006913F4" w:rsidRDefault="006F33EE" w:rsidP="006F33EE">
      <w:pPr>
        <w:spacing w:after="0"/>
        <w:rPr>
          <w:rFonts w:ascii="Times New Roman" w:hAnsi="Times New Roman"/>
          <w:b/>
          <w:bCs/>
        </w:rPr>
      </w:pPr>
      <w:r w:rsidRPr="006913F4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10</w:t>
      </w:r>
      <w:r w:rsidRPr="006913F4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O</w:t>
      </w:r>
      <w:r w:rsidRPr="006913F4">
        <w:rPr>
          <w:b/>
          <w:bCs/>
          <w:lang w:eastAsia="zh-CN"/>
        </w:rPr>
        <w:t xml:space="preserve">ut of order transmission is not expected </w:t>
      </w:r>
      <w:r>
        <w:rPr>
          <w:b/>
          <w:bCs/>
          <w:lang w:eastAsia="zh-CN"/>
        </w:rPr>
        <w:t>for</w:t>
      </w:r>
      <w:r w:rsidRPr="006913F4">
        <w:rPr>
          <w:b/>
          <w:bCs/>
          <w:lang w:eastAsia="zh-CN"/>
        </w:rPr>
        <w:t xml:space="preserve"> </w:t>
      </w:r>
      <w:proofErr w:type="spellStart"/>
      <w:r w:rsidRPr="006913F4">
        <w:rPr>
          <w:b/>
          <w:bCs/>
          <w:lang w:eastAsia="zh-CN"/>
        </w:rPr>
        <w:t>SCell</w:t>
      </w:r>
      <w:proofErr w:type="spellEnd"/>
      <w:r w:rsidRPr="006913F4">
        <w:rPr>
          <w:b/>
          <w:bCs/>
          <w:lang w:eastAsia="zh-CN"/>
        </w:rPr>
        <w:t xml:space="preserve"> scheduling </w:t>
      </w:r>
      <w:proofErr w:type="spellStart"/>
      <w:r w:rsidRPr="006913F4">
        <w:rPr>
          <w:b/>
          <w:bCs/>
          <w:lang w:eastAsia="zh-CN"/>
        </w:rPr>
        <w:t>PCell</w:t>
      </w:r>
      <w:proofErr w:type="spellEnd"/>
      <w:r>
        <w:rPr>
          <w:b/>
          <w:bCs/>
          <w:lang w:eastAsia="zh-CN"/>
        </w:rPr>
        <w:t xml:space="preserve">, </w:t>
      </w:r>
      <w:r>
        <w:rPr>
          <w:rFonts w:ascii="Times New Roman" w:hAnsi="Times New Roman"/>
          <w:b/>
          <w:bCs/>
        </w:rPr>
        <w:t>w</w:t>
      </w:r>
      <w:r w:rsidRPr="006913F4">
        <w:rPr>
          <w:rFonts w:ascii="Times New Roman" w:hAnsi="Times New Roman"/>
          <w:b/>
          <w:bCs/>
        </w:rPr>
        <w:t xml:space="preserve">hen </w:t>
      </w:r>
      <w:r w:rsidRPr="006913F4">
        <w:rPr>
          <w:b/>
          <w:bCs/>
          <w:lang w:eastAsia="zh-CN"/>
        </w:rPr>
        <w:t xml:space="preserve">the </w:t>
      </w:r>
      <w:proofErr w:type="spellStart"/>
      <w:r w:rsidRPr="006913F4">
        <w:rPr>
          <w:b/>
          <w:bCs/>
          <w:lang w:eastAsia="zh-CN"/>
        </w:rPr>
        <w:t>PCell</w:t>
      </w:r>
      <w:proofErr w:type="spellEnd"/>
      <w:r w:rsidRPr="006913F4">
        <w:rPr>
          <w:b/>
          <w:bCs/>
          <w:lang w:eastAsia="zh-CN"/>
        </w:rPr>
        <w:t xml:space="preserve"> and the </w:t>
      </w:r>
      <w:proofErr w:type="spellStart"/>
      <w:r>
        <w:rPr>
          <w:b/>
          <w:bCs/>
          <w:lang w:eastAsia="zh-CN"/>
        </w:rPr>
        <w:t>sSCell</w:t>
      </w:r>
      <w:proofErr w:type="spellEnd"/>
      <w:r w:rsidRPr="006913F4">
        <w:rPr>
          <w:b/>
          <w:bCs/>
          <w:lang w:eastAsia="zh-CN"/>
        </w:rPr>
        <w:t xml:space="preserve"> have different SCS</w:t>
      </w:r>
      <w:r>
        <w:rPr>
          <w:b/>
          <w:bCs/>
          <w:lang w:eastAsia="zh-CN"/>
        </w:rPr>
        <w:t>.</w:t>
      </w:r>
      <w:r w:rsidR="00440DE9">
        <w:rPr>
          <w:b/>
          <w:bCs/>
          <w:lang w:eastAsia="zh-CN"/>
        </w:rPr>
        <w:t xml:space="preserve"> </w:t>
      </w:r>
      <w:r w:rsidR="00440DE9">
        <w:rPr>
          <w:b/>
          <w:bCs/>
          <w:lang w:eastAsia="zh-CN"/>
        </w:rPr>
        <w:t xml:space="preserve">The different SCSs between </w:t>
      </w:r>
      <w:proofErr w:type="spellStart"/>
      <w:r w:rsidR="00440DE9">
        <w:rPr>
          <w:b/>
          <w:bCs/>
          <w:lang w:eastAsia="zh-CN"/>
        </w:rPr>
        <w:t>PCell</w:t>
      </w:r>
      <w:proofErr w:type="spellEnd"/>
      <w:r w:rsidR="00440DE9">
        <w:rPr>
          <w:b/>
          <w:bCs/>
          <w:lang w:eastAsia="zh-CN"/>
        </w:rPr>
        <w:t>/</w:t>
      </w:r>
      <w:proofErr w:type="spellStart"/>
      <w:r w:rsidR="00440DE9">
        <w:rPr>
          <w:b/>
          <w:bCs/>
          <w:lang w:eastAsia="zh-CN"/>
        </w:rPr>
        <w:t>PSCell</w:t>
      </w:r>
      <w:proofErr w:type="spellEnd"/>
      <w:r w:rsidR="00440DE9">
        <w:rPr>
          <w:b/>
          <w:bCs/>
          <w:lang w:eastAsia="zh-CN"/>
        </w:rPr>
        <w:t xml:space="preserve"> and </w:t>
      </w:r>
      <w:proofErr w:type="spellStart"/>
      <w:r w:rsidR="00440DE9">
        <w:rPr>
          <w:b/>
          <w:bCs/>
          <w:lang w:eastAsia="zh-CN"/>
        </w:rPr>
        <w:t>sSCell</w:t>
      </w:r>
      <w:proofErr w:type="spellEnd"/>
      <w:r w:rsidR="00440DE9">
        <w:rPr>
          <w:b/>
          <w:bCs/>
          <w:lang w:eastAsia="zh-CN"/>
        </w:rPr>
        <w:t xml:space="preserve"> need to be </w:t>
      </w:r>
      <w:proofErr w:type="gramStart"/>
      <w:r w:rsidR="00440DE9">
        <w:rPr>
          <w:b/>
          <w:bCs/>
          <w:lang w:eastAsia="zh-CN"/>
        </w:rPr>
        <w:t>taken into account</w:t>
      </w:r>
      <w:proofErr w:type="gramEnd"/>
      <w:r w:rsidR="00440DE9">
        <w:rPr>
          <w:b/>
          <w:bCs/>
          <w:lang w:eastAsia="zh-CN"/>
        </w:rPr>
        <w:t xml:space="preserve"> to define OOO behavio</w:t>
      </w:r>
      <w:r w:rsidR="002B786F">
        <w:rPr>
          <w:b/>
          <w:bCs/>
          <w:lang w:eastAsia="zh-CN"/>
        </w:rPr>
        <w:t>u</w:t>
      </w:r>
      <w:r w:rsidR="00440DE9">
        <w:rPr>
          <w:b/>
          <w:bCs/>
          <w:lang w:eastAsia="zh-CN"/>
        </w:rPr>
        <w:t>r.</w:t>
      </w: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2988B6AD" w14:textId="11CA00CE" w:rsidR="00BE4BCB" w:rsidRDefault="00700D63" w:rsidP="00BE4BCB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BE4BCB" w:rsidRPr="00BE4BCB">
        <w:rPr>
          <w:rFonts w:ascii="Times New Roman" w:hAnsi="Times New Roman"/>
        </w:rPr>
        <w:t>RP-1932</w:t>
      </w:r>
      <w:r w:rsidR="00B527E0">
        <w:rPr>
          <w:rFonts w:ascii="Times New Roman" w:hAnsi="Times New Roman"/>
        </w:rPr>
        <w:t>60</w:t>
      </w:r>
      <w:r w:rsidR="00BE4BCB" w:rsidRPr="00BE4BCB">
        <w:rPr>
          <w:rFonts w:ascii="Times New Roman" w:hAnsi="Times New Roman"/>
        </w:rPr>
        <w:t xml:space="preserve">, </w:t>
      </w:r>
      <w:r w:rsidR="00B527E0" w:rsidRPr="00B527E0">
        <w:rPr>
          <w:rFonts w:ascii="Times New Roman" w:hAnsi="Times New Roman"/>
        </w:rPr>
        <w:t>New WID on NR Dynamic spectrum sharing (DSS)</w:t>
      </w:r>
      <w:r w:rsidR="00BE4BCB" w:rsidRPr="00BE4BCB">
        <w:rPr>
          <w:rFonts w:ascii="Times New Roman" w:hAnsi="Times New Roman"/>
        </w:rPr>
        <w:t>, Ericsson</w:t>
      </w:r>
    </w:p>
    <w:p w14:paraId="0DCBB1AD" w14:textId="1B475C5A" w:rsidR="000863E0" w:rsidRDefault="000863E0" w:rsidP="000863E0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902155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38.331-15.10.0, “</w:t>
      </w:r>
      <w:r w:rsidRPr="000863E0">
        <w:rPr>
          <w:rFonts w:ascii="Times New Roman" w:hAnsi="Times New Roman"/>
        </w:rPr>
        <w:t>Radio Resource Control (RRC) protocol specification</w:t>
      </w:r>
      <w:r>
        <w:rPr>
          <w:rFonts w:ascii="Times New Roman" w:hAnsi="Times New Roman"/>
        </w:rPr>
        <w:t>”</w:t>
      </w:r>
    </w:p>
    <w:p w14:paraId="04712346" w14:textId="77777777" w:rsidR="00B527E0" w:rsidRPr="00B86EC1" w:rsidRDefault="00B527E0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B527E0" w:rsidRPr="00B86EC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E84C5D" w14:textId="77777777" w:rsidR="001F1CAC" w:rsidRDefault="001F1CAC"/>
  </w:endnote>
  <w:endnote w:type="continuationSeparator" w:id="0">
    <w:p w14:paraId="5E68E373" w14:textId="77777777" w:rsidR="001F1CAC" w:rsidRDefault="001F1CAC"/>
  </w:endnote>
  <w:endnote w:type="continuationNotice" w:id="1">
    <w:p w14:paraId="58BF9F77" w14:textId="77777777" w:rsidR="001F1CAC" w:rsidRDefault="001F1C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76F00" w14:textId="77777777" w:rsidR="00862038" w:rsidRDefault="008620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7240E2" w:rsidRDefault="007240E2">
    <w:pPr>
      <w:pStyle w:val="Footer"/>
    </w:pPr>
  </w:p>
  <w:p w14:paraId="43FA2102" w14:textId="77777777" w:rsidR="007240E2" w:rsidRDefault="007240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4D093" w14:textId="77777777" w:rsidR="00862038" w:rsidRDefault="00862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F8DA0" w14:textId="77777777" w:rsidR="001F1CAC" w:rsidRDefault="001F1CAC"/>
  </w:footnote>
  <w:footnote w:type="continuationSeparator" w:id="0">
    <w:p w14:paraId="2554CDCD" w14:textId="77777777" w:rsidR="001F1CAC" w:rsidRDefault="001F1CAC"/>
  </w:footnote>
  <w:footnote w:type="continuationNotice" w:id="1">
    <w:p w14:paraId="4AAA25BB" w14:textId="77777777" w:rsidR="001F1CAC" w:rsidRDefault="001F1C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478B9" w14:textId="77777777" w:rsidR="00862038" w:rsidRDefault="008620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E6E0" w14:textId="77777777" w:rsidR="00862038" w:rsidRDefault="00862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C1DA1" w14:textId="77777777" w:rsidR="00862038" w:rsidRDefault="00862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FE31E1"/>
    <w:multiLevelType w:val="hybridMultilevel"/>
    <w:tmpl w:val="7CD2E1E4"/>
    <w:lvl w:ilvl="0" w:tplc="E9563E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D40FF6"/>
    <w:multiLevelType w:val="hybridMultilevel"/>
    <w:tmpl w:val="61545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542365B"/>
    <w:multiLevelType w:val="hybridMultilevel"/>
    <w:tmpl w:val="AC384EA8"/>
    <w:lvl w:ilvl="0" w:tplc="9118C12E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C567F"/>
    <w:multiLevelType w:val="hybridMultilevel"/>
    <w:tmpl w:val="00FE7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0"/>
  </w:num>
  <w:num w:numId="5">
    <w:abstractNumId w:val="14"/>
  </w:num>
  <w:num w:numId="6">
    <w:abstractNumId w:val="9"/>
  </w:num>
  <w:num w:numId="7">
    <w:abstractNumId w:val="13"/>
  </w:num>
  <w:num w:numId="8">
    <w:abstractNumId w:val="16"/>
  </w:num>
  <w:num w:numId="9">
    <w:abstractNumId w:val="8"/>
  </w:num>
  <w:num w:numId="10">
    <w:abstractNumId w:val="15"/>
  </w:num>
  <w:num w:numId="11">
    <w:abstractNumId w:val="1"/>
  </w:num>
  <w:num w:numId="12">
    <w:abstractNumId w:val="4"/>
  </w:num>
  <w:num w:numId="13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6"/>
  </w:num>
  <w:num w:numId="16">
    <w:abstractNumId w:val="12"/>
  </w:num>
  <w:num w:numId="17">
    <w:abstractNumId w:val="5"/>
  </w:num>
  <w:num w:numId="18">
    <w:abstractNumId w:val="17"/>
  </w:num>
  <w:num w:numId="19">
    <w:abstractNumId w:val="19"/>
  </w:num>
  <w:num w:numId="20">
    <w:abstractNumId w:val="10"/>
  </w:num>
  <w:num w:numId="2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01"/>
    <w:rsid w:val="0000144C"/>
    <w:rsid w:val="00001BB5"/>
    <w:rsid w:val="0000262D"/>
    <w:rsid w:val="0000287E"/>
    <w:rsid w:val="00002D41"/>
    <w:rsid w:val="000031F3"/>
    <w:rsid w:val="000041DF"/>
    <w:rsid w:val="000044A1"/>
    <w:rsid w:val="000047B3"/>
    <w:rsid w:val="00004E6C"/>
    <w:rsid w:val="00004E74"/>
    <w:rsid w:val="0000505D"/>
    <w:rsid w:val="00006B72"/>
    <w:rsid w:val="00007449"/>
    <w:rsid w:val="000077FA"/>
    <w:rsid w:val="000078D4"/>
    <w:rsid w:val="000079E9"/>
    <w:rsid w:val="00007A27"/>
    <w:rsid w:val="00007F4F"/>
    <w:rsid w:val="00007F5E"/>
    <w:rsid w:val="00007FCE"/>
    <w:rsid w:val="0001036E"/>
    <w:rsid w:val="00010410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36"/>
    <w:rsid w:val="00013964"/>
    <w:rsid w:val="00013F5A"/>
    <w:rsid w:val="00013F67"/>
    <w:rsid w:val="0001412D"/>
    <w:rsid w:val="0001433F"/>
    <w:rsid w:val="00014B26"/>
    <w:rsid w:val="00014DD0"/>
    <w:rsid w:val="000155F2"/>
    <w:rsid w:val="00015765"/>
    <w:rsid w:val="000158C0"/>
    <w:rsid w:val="00015B24"/>
    <w:rsid w:val="000168AB"/>
    <w:rsid w:val="000171F2"/>
    <w:rsid w:val="000176A4"/>
    <w:rsid w:val="00017DDF"/>
    <w:rsid w:val="00020190"/>
    <w:rsid w:val="0002049D"/>
    <w:rsid w:val="00020B26"/>
    <w:rsid w:val="00020E89"/>
    <w:rsid w:val="000217EF"/>
    <w:rsid w:val="000218E4"/>
    <w:rsid w:val="000218E7"/>
    <w:rsid w:val="00021C0C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6FDE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8CD"/>
    <w:rsid w:val="00036F60"/>
    <w:rsid w:val="00037B47"/>
    <w:rsid w:val="00040175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367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D06"/>
    <w:rsid w:val="00052E9E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212"/>
    <w:rsid w:val="0006050E"/>
    <w:rsid w:val="000606C1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1B1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946"/>
    <w:rsid w:val="000739BE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41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5FC"/>
    <w:rsid w:val="0008092E"/>
    <w:rsid w:val="000809C1"/>
    <w:rsid w:val="0008101F"/>
    <w:rsid w:val="000818BC"/>
    <w:rsid w:val="00081BC0"/>
    <w:rsid w:val="00081D2A"/>
    <w:rsid w:val="000826DA"/>
    <w:rsid w:val="0008274A"/>
    <w:rsid w:val="00082C04"/>
    <w:rsid w:val="00082F02"/>
    <w:rsid w:val="0008301F"/>
    <w:rsid w:val="00083C43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5904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2F7F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97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4E9"/>
    <w:rsid w:val="000B3CCC"/>
    <w:rsid w:val="000B3EDD"/>
    <w:rsid w:val="000B41E0"/>
    <w:rsid w:val="000B4499"/>
    <w:rsid w:val="000B4B9E"/>
    <w:rsid w:val="000B4C5F"/>
    <w:rsid w:val="000B5476"/>
    <w:rsid w:val="000B557F"/>
    <w:rsid w:val="000B595D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1C"/>
    <w:rsid w:val="000C7261"/>
    <w:rsid w:val="000C75BA"/>
    <w:rsid w:val="000D000E"/>
    <w:rsid w:val="000D03C3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688"/>
    <w:rsid w:val="000D4748"/>
    <w:rsid w:val="000D482F"/>
    <w:rsid w:val="000D4E5E"/>
    <w:rsid w:val="000D4F52"/>
    <w:rsid w:val="000D516D"/>
    <w:rsid w:val="000D5178"/>
    <w:rsid w:val="000D61F3"/>
    <w:rsid w:val="000D66D6"/>
    <w:rsid w:val="000D7018"/>
    <w:rsid w:val="000D7163"/>
    <w:rsid w:val="000D72A8"/>
    <w:rsid w:val="000D76DB"/>
    <w:rsid w:val="000D76E4"/>
    <w:rsid w:val="000E0796"/>
    <w:rsid w:val="000E08B8"/>
    <w:rsid w:val="000E1080"/>
    <w:rsid w:val="000E15ED"/>
    <w:rsid w:val="000E16C4"/>
    <w:rsid w:val="000E172E"/>
    <w:rsid w:val="000E1A95"/>
    <w:rsid w:val="000E2433"/>
    <w:rsid w:val="000E284C"/>
    <w:rsid w:val="000E2CB4"/>
    <w:rsid w:val="000E328E"/>
    <w:rsid w:val="000E3332"/>
    <w:rsid w:val="000E36C6"/>
    <w:rsid w:val="000E3868"/>
    <w:rsid w:val="000E431B"/>
    <w:rsid w:val="000E4414"/>
    <w:rsid w:val="000E4844"/>
    <w:rsid w:val="000E49C5"/>
    <w:rsid w:val="000E4D41"/>
    <w:rsid w:val="000E5826"/>
    <w:rsid w:val="000E5EF1"/>
    <w:rsid w:val="000E68B3"/>
    <w:rsid w:val="000E7645"/>
    <w:rsid w:val="000E7741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EAA"/>
    <w:rsid w:val="000F602E"/>
    <w:rsid w:val="000F6396"/>
    <w:rsid w:val="000F7143"/>
    <w:rsid w:val="000F7274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464"/>
    <w:rsid w:val="0010663B"/>
    <w:rsid w:val="001078FE"/>
    <w:rsid w:val="00107A4E"/>
    <w:rsid w:val="00107EB4"/>
    <w:rsid w:val="00110884"/>
    <w:rsid w:val="0011214F"/>
    <w:rsid w:val="00112CB0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6B1"/>
    <w:rsid w:val="001229E1"/>
    <w:rsid w:val="00122F52"/>
    <w:rsid w:val="0012309D"/>
    <w:rsid w:val="0012337D"/>
    <w:rsid w:val="00123AEE"/>
    <w:rsid w:val="00124891"/>
    <w:rsid w:val="00124AC0"/>
    <w:rsid w:val="00124DB3"/>
    <w:rsid w:val="00124F7A"/>
    <w:rsid w:val="0012591D"/>
    <w:rsid w:val="00125C63"/>
    <w:rsid w:val="0012676B"/>
    <w:rsid w:val="0012720A"/>
    <w:rsid w:val="0012773B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1A3D"/>
    <w:rsid w:val="001320B9"/>
    <w:rsid w:val="00132357"/>
    <w:rsid w:val="00132573"/>
    <w:rsid w:val="001325EE"/>
    <w:rsid w:val="001326B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56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A16"/>
    <w:rsid w:val="00144CC2"/>
    <w:rsid w:val="00144EC2"/>
    <w:rsid w:val="0014577A"/>
    <w:rsid w:val="00145C8E"/>
    <w:rsid w:val="00146355"/>
    <w:rsid w:val="0014644C"/>
    <w:rsid w:val="00146BD0"/>
    <w:rsid w:val="001478A3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C14"/>
    <w:rsid w:val="00167D00"/>
    <w:rsid w:val="0017046A"/>
    <w:rsid w:val="001719AA"/>
    <w:rsid w:val="00171FE9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744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975"/>
    <w:rsid w:val="00190A84"/>
    <w:rsid w:val="00190C98"/>
    <w:rsid w:val="00190DE3"/>
    <w:rsid w:val="001911F9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A55"/>
    <w:rsid w:val="001A4D26"/>
    <w:rsid w:val="001A50F4"/>
    <w:rsid w:val="001A53AD"/>
    <w:rsid w:val="001A576D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1F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498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681"/>
    <w:rsid w:val="001C3D57"/>
    <w:rsid w:val="001C47D1"/>
    <w:rsid w:val="001C495C"/>
    <w:rsid w:val="001C4A65"/>
    <w:rsid w:val="001C4C48"/>
    <w:rsid w:val="001C54E3"/>
    <w:rsid w:val="001C5618"/>
    <w:rsid w:val="001C5933"/>
    <w:rsid w:val="001C5A24"/>
    <w:rsid w:val="001C5A4B"/>
    <w:rsid w:val="001C5E84"/>
    <w:rsid w:val="001C62FC"/>
    <w:rsid w:val="001C638B"/>
    <w:rsid w:val="001C6507"/>
    <w:rsid w:val="001C6687"/>
    <w:rsid w:val="001C6B7E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8F"/>
    <w:rsid w:val="001D2816"/>
    <w:rsid w:val="001D2C8E"/>
    <w:rsid w:val="001D30B9"/>
    <w:rsid w:val="001D36CE"/>
    <w:rsid w:val="001D3C93"/>
    <w:rsid w:val="001D47EE"/>
    <w:rsid w:val="001D4870"/>
    <w:rsid w:val="001D4F48"/>
    <w:rsid w:val="001D4FD3"/>
    <w:rsid w:val="001D51E2"/>
    <w:rsid w:val="001D5436"/>
    <w:rsid w:val="001D56B2"/>
    <w:rsid w:val="001D580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827"/>
    <w:rsid w:val="001F090C"/>
    <w:rsid w:val="001F0D58"/>
    <w:rsid w:val="001F1ACE"/>
    <w:rsid w:val="001F1CAC"/>
    <w:rsid w:val="001F28B2"/>
    <w:rsid w:val="001F2A82"/>
    <w:rsid w:val="001F2B95"/>
    <w:rsid w:val="001F32AF"/>
    <w:rsid w:val="001F3380"/>
    <w:rsid w:val="001F349C"/>
    <w:rsid w:val="001F3603"/>
    <w:rsid w:val="001F3698"/>
    <w:rsid w:val="001F3820"/>
    <w:rsid w:val="001F3AEC"/>
    <w:rsid w:val="001F3F9C"/>
    <w:rsid w:val="001F4655"/>
    <w:rsid w:val="001F544A"/>
    <w:rsid w:val="001F5CA3"/>
    <w:rsid w:val="001F6052"/>
    <w:rsid w:val="001F60CB"/>
    <w:rsid w:val="001F6785"/>
    <w:rsid w:val="001F67AA"/>
    <w:rsid w:val="001F69A0"/>
    <w:rsid w:val="001F6CA1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7E5"/>
    <w:rsid w:val="002059E4"/>
    <w:rsid w:val="00206414"/>
    <w:rsid w:val="00206B7F"/>
    <w:rsid w:val="00207127"/>
    <w:rsid w:val="002071D1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129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B75"/>
    <w:rsid w:val="00221F5A"/>
    <w:rsid w:val="00222AC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07"/>
    <w:rsid w:val="00235487"/>
    <w:rsid w:val="00235A1D"/>
    <w:rsid w:val="00235EFC"/>
    <w:rsid w:val="00236293"/>
    <w:rsid w:val="00236D71"/>
    <w:rsid w:val="002374A5"/>
    <w:rsid w:val="0024016D"/>
    <w:rsid w:val="00241C00"/>
    <w:rsid w:val="002423A0"/>
    <w:rsid w:val="00242530"/>
    <w:rsid w:val="0024256A"/>
    <w:rsid w:val="00242C05"/>
    <w:rsid w:val="00242C4B"/>
    <w:rsid w:val="00242C60"/>
    <w:rsid w:val="0024303B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14E7"/>
    <w:rsid w:val="00251A5E"/>
    <w:rsid w:val="002525D6"/>
    <w:rsid w:val="00252930"/>
    <w:rsid w:val="00253102"/>
    <w:rsid w:val="00253526"/>
    <w:rsid w:val="0025371F"/>
    <w:rsid w:val="00254370"/>
    <w:rsid w:val="00254569"/>
    <w:rsid w:val="0025479B"/>
    <w:rsid w:val="002548EA"/>
    <w:rsid w:val="00254ABD"/>
    <w:rsid w:val="00255224"/>
    <w:rsid w:val="00255661"/>
    <w:rsid w:val="00255730"/>
    <w:rsid w:val="002568A9"/>
    <w:rsid w:val="0025704F"/>
    <w:rsid w:val="0025709F"/>
    <w:rsid w:val="00257245"/>
    <w:rsid w:val="002573A0"/>
    <w:rsid w:val="002575A1"/>
    <w:rsid w:val="00257CFA"/>
    <w:rsid w:val="00257F65"/>
    <w:rsid w:val="0026001C"/>
    <w:rsid w:val="0026035B"/>
    <w:rsid w:val="00260A71"/>
    <w:rsid w:val="00260EB6"/>
    <w:rsid w:val="00262005"/>
    <w:rsid w:val="00262328"/>
    <w:rsid w:val="00263934"/>
    <w:rsid w:val="00263B9F"/>
    <w:rsid w:val="00263ED6"/>
    <w:rsid w:val="0026423D"/>
    <w:rsid w:val="00264413"/>
    <w:rsid w:val="002646FA"/>
    <w:rsid w:val="002647C6"/>
    <w:rsid w:val="00264E62"/>
    <w:rsid w:val="00264FAA"/>
    <w:rsid w:val="002656C8"/>
    <w:rsid w:val="0026577C"/>
    <w:rsid w:val="00265B94"/>
    <w:rsid w:val="00265E39"/>
    <w:rsid w:val="002663FB"/>
    <w:rsid w:val="002668F8"/>
    <w:rsid w:val="00266909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F98"/>
    <w:rsid w:val="002751F8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19C7"/>
    <w:rsid w:val="00281AD8"/>
    <w:rsid w:val="00281F49"/>
    <w:rsid w:val="00281F5E"/>
    <w:rsid w:val="002820B9"/>
    <w:rsid w:val="002823CF"/>
    <w:rsid w:val="0028282B"/>
    <w:rsid w:val="00282A6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25A9"/>
    <w:rsid w:val="00292A23"/>
    <w:rsid w:val="00292ADF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A7E0D"/>
    <w:rsid w:val="002B031A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B786F"/>
    <w:rsid w:val="002C0A97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4CC"/>
    <w:rsid w:val="002C3848"/>
    <w:rsid w:val="002C3C76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1650"/>
    <w:rsid w:val="002D176D"/>
    <w:rsid w:val="002D1D5A"/>
    <w:rsid w:val="002D2252"/>
    <w:rsid w:val="002D2344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D98"/>
    <w:rsid w:val="002D7F09"/>
    <w:rsid w:val="002E0B40"/>
    <w:rsid w:val="002E0F77"/>
    <w:rsid w:val="002E10E6"/>
    <w:rsid w:val="002E1AD1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90C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3FC6"/>
    <w:rsid w:val="003049FC"/>
    <w:rsid w:val="00304A33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4A0"/>
    <w:rsid w:val="00327510"/>
    <w:rsid w:val="0032782A"/>
    <w:rsid w:val="003302BE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6D8"/>
    <w:rsid w:val="003337F4"/>
    <w:rsid w:val="003338B1"/>
    <w:rsid w:val="0033422F"/>
    <w:rsid w:val="00334DC0"/>
    <w:rsid w:val="003351B9"/>
    <w:rsid w:val="00335468"/>
    <w:rsid w:val="003359F0"/>
    <w:rsid w:val="00336CD5"/>
    <w:rsid w:val="00337362"/>
    <w:rsid w:val="003374F0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712"/>
    <w:rsid w:val="00346434"/>
    <w:rsid w:val="0034659D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1053"/>
    <w:rsid w:val="0036109E"/>
    <w:rsid w:val="00361368"/>
    <w:rsid w:val="003614F4"/>
    <w:rsid w:val="00361B37"/>
    <w:rsid w:val="00362083"/>
    <w:rsid w:val="00362A44"/>
    <w:rsid w:val="00362B86"/>
    <w:rsid w:val="00362F00"/>
    <w:rsid w:val="00362F48"/>
    <w:rsid w:val="0036353E"/>
    <w:rsid w:val="00363763"/>
    <w:rsid w:val="00363AE3"/>
    <w:rsid w:val="003640E5"/>
    <w:rsid w:val="003642E1"/>
    <w:rsid w:val="003645DB"/>
    <w:rsid w:val="00364B3B"/>
    <w:rsid w:val="00364BDD"/>
    <w:rsid w:val="00364F5A"/>
    <w:rsid w:val="00365377"/>
    <w:rsid w:val="00365A15"/>
    <w:rsid w:val="00365A24"/>
    <w:rsid w:val="00365F15"/>
    <w:rsid w:val="00366BCE"/>
    <w:rsid w:val="0037088D"/>
    <w:rsid w:val="00370AF8"/>
    <w:rsid w:val="00370AFF"/>
    <w:rsid w:val="003711F7"/>
    <w:rsid w:val="003721CD"/>
    <w:rsid w:val="00372550"/>
    <w:rsid w:val="00372B34"/>
    <w:rsid w:val="00372EB0"/>
    <w:rsid w:val="003732CE"/>
    <w:rsid w:val="0037416E"/>
    <w:rsid w:val="0037457C"/>
    <w:rsid w:val="003749EC"/>
    <w:rsid w:val="00374D2A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4AAF"/>
    <w:rsid w:val="0038586B"/>
    <w:rsid w:val="003860BD"/>
    <w:rsid w:val="003879C2"/>
    <w:rsid w:val="00387B3E"/>
    <w:rsid w:val="00387CB0"/>
    <w:rsid w:val="00390456"/>
    <w:rsid w:val="0039057B"/>
    <w:rsid w:val="0039122A"/>
    <w:rsid w:val="00391B15"/>
    <w:rsid w:val="00391EA8"/>
    <w:rsid w:val="003932EC"/>
    <w:rsid w:val="003933B0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3AE"/>
    <w:rsid w:val="003974E9"/>
    <w:rsid w:val="00397C6F"/>
    <w:rsid w:val="003A0DA1"/>
    <w:rsid w:val="003A0E3D"/>
    <w:rsid w:val="003A17B9"/>
    <w:rsid w:val="003A1ACF"/>
    <w:rsid w:val="003A22C7"/>
    <w:rsid w:val="003A384E"/>
    <w:rsid w:val="003A3CE6"/>
    <w:rsid w:val="003A42FD"/>
    <w:rsid w:val="003A4415"/>
    <w:rsid w:val="003A507E"/>
    <w:rsid w:val="003A59AF"/>
    <w:rsid w:val="003A5C65"/>
    <w:rsid w:val="003A67F3"/>
    <w:rsid w:val="003A6CD3"/>
    <w:rsid w:val="003A6FA7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7BA"/>
    <w:rsid w:val="003B2A41"/>
    <w:rsid w:val="003B3910"/>
    <w:rsid w:val="003B4A5C"/>
    <w:rsid w:val="003B5073"/>
    <w:rsid w:val="003B5CDD"/>
    <w:rsid w:val="003B6AAA"/>
    <w:rsid w:val="003B7498"/>
    <w:rsid w:val="003B7A2E"/>
    <w:rsid w:val="003C0A02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E4E"/>
    <w:rsid w:val="003E11F8"/>
    <w:rsid w:val="003E14BE"/>
    <w:rsid w:val="003E19DA"/>
    <w:rsid w:val="003E1DC9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242B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1D1"/>
    <w:rsid w:val="003F73AE"/>
    <w:rsid w:val="003F74FA"/>
    <w:rsid w:val="003F76BC"/>
    <w:rsid w:val="003F7801"/>
    <w:rsid w:val="003F7B43"/>
    <w:rsid w:val="003F7C08"/>
    <w:rsid w:val="003F7CEC"/>
    <w:rsid w:val="003F7F22"/>
    <w:rsid w:val="003F7F7C"/>
    <w:rsid w:val="00401712"/>
    <w:rsid w:val="00401EF2"/>
    <w:rsid w:val="004022C0"/>
    <w:rsid w:val="00402387"/>
    <w:rsid w:val="004024D7"/>
    <w:rsid w:val="00402C5C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07BEB"/>
    <w:rsid w:val="00410248"/>
    <w:rsid w:val="00410EDA"/>
    <w:rsid w:val="004112D0"/>
    <w:rsid w:val="00411C0C"/>
    <w:rsid w:val="0041218E"/>
    <w:rsid w:val="004122EC"/>
    <w:rsid w:val="004138CD"/>
    <w:rsid w:val="00413D3D"/>
    <w:rsid w:val="00413D62"/>
    <w:rsid w:val="0041541F"/>
    <w:rsid w:val="00415AC3"/>
    <w:rsid w:val="00416080"/>
    <w:rsid w:val="00416576"/>
    <w:rsid w:val="00416B4B"/>
    <w:rsid w:val="004175E0"/>
    <w:rsid w:val="00420018"/>
    <w:rsid w:val="00420A12"/>
    <w:rsid w:val="00420A7C"/>
    <w:rsid w:val="00420B7B"/>
    <w:rsid w:val="004219AB"/>
    <w:rsid w:val="00422272"/>
    <w:rsid w:val="00422C87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592"/>
    <w:rsid w:val="004317C1"/>
    <w:rsid w:val="00431D60"/>
    <w:rsid w:val="00431F38"/>
    <w:rsid w:val="00432BD1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097"/>
    <w:rsid w:val="00440AA3"/>
    <w:rsid w:val="00440DE9"/>
    <w:rsid w:val="00441887"/>
    <w:rsid w:val="004418A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9F4"/>
    <w:rsid w:val="00445BD1"/>
    <w:rsid w:val="00445D64"/>
    <w:rsid w:val="00446663"/>
    <w:rsid w:val="00446A09"/>
    <w:rsid w:val="00446ECC"/>
    <w:rsid w:val="00446F50"/>
    <w:rsid w:val="004477F2"/>
    <w:rsid w:val="00450987"/>
    <w:rsid w:val="00450AB7"/>
    <w:rsid w:val="00451BF7"/>
    <w:rsid w:val="004524A7"/>
    <w:rsid w:val="004532C6"/>
    <w:rsid w:val="00453D78"/>
    <w:rsid w:val="00454207"/>
    <w:rsid w:val="00455335"/>
    <w:rsid w:val="0045537D"/>
    <w:rsid w:val="004553B0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E61"/>
    <w:rsid w:val="0046214D"/>
    <w:rsid w:val="004623A2"/>
    <w:rsid w:val="004627EC"/>
    <w:rsid w:val="00462CA0"/>
    <w:rsid w:val="00462E79"/>
    <w:rsid w:val="00463B31"/>
    <w:rsid w:val="00463D10"/>
    <w:rsid w:val="00463E78"/>
    <w:rsid w:val="004640C4"/>
    <w:rsid w:val="00464EDE"/>
    <w:rsid w:val="00465146"/>
    <w:rsid w:val="0046522E"/>
    <w:rsid w:val="0046528D"/>
    <w:rsid w:val="004652B6"/>
    <w:rsid w:val="004662E2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4BC"/>
    <w:rsid w:val="00481784"/>
    <w:rsid w:val="0048182E"/>
    <w:rsid w:val="00481D38"/>
    <w:rsid w:val="00483132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CFD"/>
    <w:rsid w:val="00495F65"/>
    <w:rsid w:val="00496F95"/>
    <w:rsid w:val="00497786"/>
    <w:rsid w:val="00497799"/>
    <w:rsid w:val="00497D1D"/>
    <w:rsid w:val="004A027E"/>
    <w:rsid w:val="004A03A1"/>
    <w:rsid w:val="004A079B"/>
    <w:rsid w:val="004A0BD8"/>
    <w:rsid w:val="004A1054"/>
    <w:rsid w:val="004A123A"/>
    <w:rsid w:val="004A12A5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902"/>
    <w:rsid w:val="004C2DF1"/>
    <w:rsid w:val="004C3957"/>
    <w:rsid w:val="004C52FF"/>
    <w:rsid w:val="004C56BA"/>
    <w:rsid w:val="004C583D"/>
    <w:rsid w:val="004C5B5A"/>
    <w:rsid w:val="004C5CBD"/>
    <w:rsid w:val="004C691F"/>
    <w:rsid w:val="004C6F57"/>
    <w:rsid w:val="004C7102"/>
    <w:rsid w:val="004C73E7"/>
    <w:rsid w:val="004C7FF0"/>
    <w:rsid w:val="004D0263"/>
    <w:rsid w:val="004D090D"/>
    <w:rsid w:val="004D107B"/>
    <w:rsid w:val="004D193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D84"/>
    <w:rsid w:val="004D7363"/>
    <w:rsid w:val="004E063B"/>
    <w:rsid w:val="004E0CA1"/>
    <w:rsid w:val="004E0F6C"/>
    <w:rsid w:val="004E122B"/>
    <w:rsid w:val="004E28C9"/>
    <w:rsid w:val="004E2A59"/>
    <w:rsid w:val="004E2AE9"/>
    <w:rsid w:val="004E315B"/>
    <w:rsid w:val="004E3D66"/>
    <w:rsid w:val="004E3F66"/>
    <w:rsid w:val="004E44DE"/>
    <w:rsid w:val="004E5235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966"/>
    <w:rsid w:val="00513E5C"/>
    <w:rsid w:val="00515774"/>
    <w:rsid w:val="00516A64"/>
    <w:rsid w:val="00516AA0"/>
    <w:rsid w:val="00516CA3"/>
    <w:rsid w:val="00516CFB"/>
    <w:rsid w:val="00517C20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58B"/>
    <w:rsid w:val="00527F4B"/>
    <w:rsid w:val="00527FAE"/>
    <w:rsid w:val="00530836"/>
    <w:rsid w:val="00530D0D"/>
    <w:rsid w:val="0053124F"/>
    <w:rsid w:val="0053148B"/>
    <w:rsid w:val="00531A72"/>
    <w:rsid w:val="0053200A"/>
    <w:rsid w:val="005321AB"/>
    <w:rsid w:val="00533006"/>
    <w:rsid w:val="005335F2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4062F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B56"/>
    <w:rsid w:val="0054615F"/>
    <w:rsid w:val="00546203"/>
    <w:rsid w:val="005468AA"/>
    <w:rsid w:val="00547705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75D"/>
    <w:rsid w:val="005574D0"/>
    <w:rsid w:val="0055762C"/>
    <w:rsid w:val="00557644"/>
    <w:rsid w:val="00557DFE"/>
    <w:rsid w:val="005603CC"/>
    <w:rsid w:val="00560645"/>
    <w:rsid w:val="00560FB6"/>
    <w:rsid w:val="00561066"/>
    <w:rsid w:val="0056156E"/>
    <w:rsid w:val="00561589"/>
    <w:rsid w:val="00562292"/>
    <w:rsid w:val="00562471"/>
    <w:rsid w:val="005624C3"/>
    <w:rsid w:val="0056281C"/>
    <w:rsid w:val="00562867"/>
    <w:rsid w:val="00563731"/>
    <w:rsid w:val="00563A9C"/>
    <w:rsid w:val="00564316"/>
    <w:rsid w:val="00564B9D"/>
    <w:rsid w:val="00564DA7"/>
    <w:rsid w:val="0056525B"/>
    <w:rsid w:val="00565385"/>
    <w:rsid w:val="00565DA4"/>
    <w:rsid w:val="00565E73"/>
    <w:rsid w:val="00566361"/>
    <w:rsid w:val="00566B4E"/>
    <w:rsid w:val="00567F48"/>
    <w:rsid w:val="005700C0"/>
    <w:rsid w:val="00570117"/>
    <w:rsid w:val="00570D9F"/>
    <w:rsid w:val="0057127D"/>
    <w:rsid w:val="00571A0F"/>
    <w:rsid w:val="00571B4A"/>
    <w:rsid w:val="0057282C"/>
    <w:rsid w:val="00572BB1"/>
    <w:rsid w:val="00572ECE"/>
    <w:rsid w:val="00573612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46A"/>
    <w:rsid w:val="005759EF"/>
    <w:rsid w:val="00575C5B"/>
    <w:rsid w:val="005763F7"/>
    <w:rsid w:val="0057646F"/>
    <w:rsid w:val="005769F0"/>
    <w:rsid w:val="00576A4E"/>
    <w:rsid w:val="00576FA5"/>
    <w:rsid w:val="00577365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555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333"/>
    <w:rsid w:val="005A75D3"/>
    <w:rsid w:val="005A791D"/>
    <w:rsid w:val="005B021C"/>
    <w:rsid w:val="005B03B6"/>
    <w:rsid w:val="005B05B9"/>
    <w:rsid w:val="005B0632"/>
    <w:rsid w:val="005B0BCF"/>
    <w:rsid w:val="005B0F5D"/>
    <w:rsid w:val="005B1093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0E0"/>
    <w:rsid w:val="005C24DA"/>
    <w:rsid w:val="005C2CA5"/>
    <w:rsid w:val="005C347B"/>
    <w:rsid w:val="005C3779"/>
    <w:rsid w:val="005C3ACA"/>
    <w:rsid w:val="005C3D2B"/>
    <w:rsid w:val="005C589C"/>
    <w:rsid w:val="005C5920"/>
    <w:rsid w:val="005C5DF7"/>
    <w:rsid w:val="005C66FE"/>
    <w:rsid w:val="005C6DFD"/>
    <w:rsid w:val="005C7017"/>
    <w:rsid w:val="005C76DB"/>
    <w:rsid w:val="005C773C"/>
    <w:rsid w:val="005D09C1"/>
    <w:rsid w:val="005D10A8"/>
    <w:rsid w:val="005D1428"/>
    <w:rsid w:val="005D1721"/>
    <w:rsid w:val="005D1A47"/>
    <w:rsid w:val="005D1CD5"/>
    <w:rsid w:val="005D2998"/>
    <w:rsid w:val="005D379D"/>
    <w:rsid w:val="005D3F1B"/>
    <w:rsid w:val="005D423F"/>
    <w:rsid w:val="005D465B"/>
    <w:rsid w:val="005D4CB3"/>
    <w:rsid w:val="005D4CBD"/>
    <w:rsid w:val="005D5381"/>
    <w:rsid w:val="005D5646"/>
    <w:rsid w:val="005D5BE7"/>
    <w:rsid w:val="005D621B"/>
    <w:rsid w:val="005D6579"/>
    <w:rsid w:val="005D7083"/>
    <w:rsid w:val="005D764D"/>
    <w:rsid w:val="005D7D2E"/>
    <w:rsid w:val="005D7F9C"/>
    <w:rsid w:val="005E00B5"/>
    <w:rsid w:val="005E01EE"/>
    <w:rsid w:val="005E0FDF"/>
    <w:rsid w:val="005E148A"/>
    <w:rsid w:val="005E244B"/>
    <w:rsid w:val="005E2B56"/>
    <w:rsid w:val="005E2B89"/>
    <w:rsid w:val="005E2EAD"/>
    <w:rsid w:val="005E2FC9"/>
    <w:rsid w:val="005E3001"/>
    <w:rsid w:val="005E345F"/>
    <w:rsid w:val="005E424F"/>
    <w:rsid w:val="005E4B37"/>
    <w:rsid w:val="005E4CC1"/>
    <w:rsid w:val="005E5470"/>
    <w:rsid w:val="005E5AE5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2A12"/>
    <w:rsid w:val="005F3D2B"/>
    <w:rsid w:val="005F4644"/>
    <w:rsid w:val="005F4A0F"/>
    <w:rsid w:val="005F52A8"/>
    <w:rsid w:val="005F5D4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00D"/>
    <w:rsid w:val="006056CE"/>
    <w:rsid w:val="00605FD1"/>
    <w:rsid w:val="00606304"/>
    <w:rsid w:val="00606383"/>
    <w:rsid w:val="006069B7"/>
    <w:rsid w:val="006069E0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230C"/>
    <w:rsid w:val="0061264C"/>
    <w:rsid w:val="00612A9F"/>
    <w:rsid w:val="00612B20"/>
    <w:rsid w:val="00612D15"/>
    <w:rsid w:val="00612F4C"/>
    <w:rsid w:val="00613BB6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C7"/>
    <w:rsid w:val="00626979"/>
    <w:rsid w:val="006274E3"/>
    <w:rsid w:val="006275CC"/>
    <w:rsid w:val="00627A59"/>
    <w:rsid w:val="00627C04"/>
    <w:rsid w:val="00627D1D"/>
    <w:rsid w:val="00627D4F"/>
    <w:rsid w:val="00627F47"/>
    <w:rsid w:val="00631023"/>
    <w:rsid w:val="00631EBD"/>
    <w:rsid w:val="00632297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659"/>
    <w:rsid w:val="00635A1C"/>
    <w:rsid w:val="00635F44"/>
    <w:rsid w:val="00635FEC"/>
    <w:rsid w:val="00636335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562B"/>
    <w:rsid w:val="00645664"/>
    <w:rsid w:val="00645A85"/>
    <w:rsid w:val="00645D7A"/>
    <w:rsid w:val="006464A8"/>
    <w:rsid w:val="006468B9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F94"/>
    <w:rsid w:val="006532D5"/>
    <w:rsid w:val="0065352E"/>
    <w:rsid w:val="0065373F"/>
    <w:rsid w:val="00654212"/>
    <w:rsid w:val="0065436D"/>
    <w:rsid w:val="00655310"/>
    <w:rsid w:val="0065618B"/>
    <w:rsid w:val="006568B2"/>
    <w:rsid w:val="0065694D"/>
    <w:rsid w:val="00657666"/>
    <w:rsid w:val="006577EF"/>
    <w:rsid w:val="006611EA"/>
    <w:rsid w:val="00661727"/>
    <w:rsid w:val="00661B29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E96"/>
    <w:rsid w:val="00665B00"/>
    <w:rsid w:val="00665DB6"/>
    <w:rsid w:val="00665E04"/>
    <w:rsid w:val="00665E5E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F25"/>
    <w:rsid w:val="00671002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3FC1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4F41"/>
    <w:rsid w:val="006856FA"/>
    <w:rsid w:val="006864B9"/>
    <w:rsid w:val="00686B08"/>
    <w:rsid w:val="00686B9C"/>
    <w:rsid w:val="00687AF6"/>
    <w:rsid w:val="00690212"/>
    <w:rsid w:val="00690814"/>
    <w:rsid w:val="006909F9"/>
    <w:rsid w:val="00691240"/>
    <w:rsid w:val="006913B0"/>
    <w:rsid w:val="006913F4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9792E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CD7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682"/>
    <w:rsid w:val="006B0B87"/>
    <w:rsid w:val="006B100B"/>
    <w:rsid w:val="006B253E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703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25D"/>
    <w:rsid w:val="006D2BF6"/>
    <w:rsid w:val="006D31D5"/>
    <w:rsid w:val="006D32C0"/>
    <w:rsid w:val="006D3CF1"/>
    <w:rsid w:val="006D4081"/>
    <w:rsid w:val="006D496B"/>
    <w:rsid w:val="006D4B29"/>
    <w:rsid w:val="006D4B5E"/>
    <w:rsid w:val="006D5D57"/>
    <w:rsid w:val="006D6FD8"/>
    <w:rsid w:val="006D7169"/>
    <w:rsid w:val="006D73DC"/>
    <w:rsid w:val="006D768F"/>
    <w:rsid w:val="006D7881"/>
    <w:rsid w:val="006D7DFE"/>
    <w:rsid w:val="006D7F21"/>
    <w:rsid w:val="006E00BD"/>
    <w:rsid w:val="006E04C0"/>
    <w:rsid w:val="006E09F4"/>
    <w:rsid w:val="006E0DEC"/>
    <w:rsid w:val="006E1FEB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650"/>
    <w:rsid w:val="006E7DDA"/>
    <w:rsid w:val="006F043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E3"/>
    <w:rsid w:val="006F33EE"/>
    <w:rsid w:val="006F3DEE"/>
    <w:rsid w:val="006F43C5"/>
    <w:rsid w:val="006F462C"/>
    <w:rsid w:val="006F482D"/>
    <w:rsid w:val="006F6685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6CC1"/>
    <w:rsid w:val="007079BE"/>
    <w:rsid w:val="00707EE3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4045"/>
    <w:rsid w:val="007143AD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76F"/>
    <w:rsid w:val="00716FA5"/>
    <w:rsid w:val="00717710"/>
    <w:rsid w:val="00717D37"/>
    <w:rsid w:val="00720152"/>
    <w:rsid w:val="007202AB"/>
    <w:rsid w:val="00720850"/>
    <w:rsid w:val="00720DBB"/>
    <w:rsid w:val="00721225"/>
    <w:rsid w:val="00721607"/>
    <w:rsid w:val="007219E9"/>
    <w:rsid w:val="007219F1"/>
    <w:rsid w:val="00721ACA"/>
    <w:rsid w:val="00722430"/>
    <w:rsid w:val="00722ECC"/>
    <w:rsid w:val="00722F5C"/>
    <w:rsid w:val="00723022"/>
    <w:rsid w:val="0072325C"/>
    <w:rsid w:val="00723B08"/>
    <w:rsid w:val="00723E3E"/>
    <w:rsid w:val="007240E2"/>
    <w:rsid w:val="0072428F"/>
    <w:rsid w:val="00724881"/>
    <w:rsid w:val="00724D26"/>
    <w:rsid w:val="00725246"/>
    <w:rsid w:val="00725BA7"/>
    <w:rsid w:val="0072664C"/>
    <w:rsid w:val="007270C7"/>
    <w:rsid w:val="0072722E"/>
    <w:rsid w:val="0072779D"/>
    <w:rsid w:val="00727E18"/>
    <w:rsid w:val="0073034E"/>
    <w:rsid w:val="0073050A"/>
    <w:rsid w:val="007307E7"/>
    <w:rsid w:val="00730C13"/>
    <w:rsid w:val="00731E5C"/>
    <w:rsid w:val="00731EEE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FD6"/>
    <w:rsid w:val="00743C06"/>
    <w:rsid w:val="00743E2C"/>
    <w:rsid w:val="00744263"/>
    <w:rsid w:val="00744A94"/>
    <w:rsid w:val="00744AB6"/>
    <w:rsid w:val="00744B8D"/>
    <w:rsid w:val="00745988"/>
    <w:rsid w:val="00745B59"/>
    <w:rsid w:val="007468B7"/>
    <w:rsid w:val="007469CA"/>
    <w:rsid w:val="00746B53"/>
    <w:rsid w:val="00746DB5"/>
    <w:rsid w:val="007474D5"/>
    <w:rsid w:val="00747940"/>
    <w:rsid w:val="00747C5F"/>
    <w:rsid w:val="00747ECF"/>
    <w:rsid w:val="00747F85"/>
    <w:rsid w:val="0075018F"/>
    <w:rsid w:val="00750EE9"/>
    <w:rsid w:val="007510D8"/>
    <w:rsid w:val="007519A5"/>
    <w:rsid w:val="00751AD4"/>
    <w:rsid w:val="00751CF5"/>
    <w:rsid w:val="00752031"/>
    <w:rsid w:val="007521F9"/>
    <w:rsid w:val="00752678"/>
    <w:rsid w:val="007538B7"/>
    <w:rsid w:val="00753BFE"/>
    <w:rsid w:val="007540AB"/>
    <w:rsid w:val="007545ED"/>
    <w:rsid w:val="00754B57"/>
    <w:rsid w:val="00754E89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896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03B"/>
    <w:rsid w:val="00770099"/>
    <w:rsid w:val="00770536"/>
    <w:rsid w:val="00770608"/>
    <w:rsid w:val="0077095A"/>
    <w:rsid w:val="00771483"/>
    <w:rsid w:val="0077239E"/>
    <w:rsid w:val="00772415"/>
    <w:rsid w:val="00772CEA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6D09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576"/>
    <w:rsid w:val="00794B4F"/>
    <w:rsid w:val="00795620"/>
    <w:rsid w:val="00795765"/>
    <w:rsid w:val="007958BC"/>
    <w:rsid w:val="00795D07"/>
    <w:rsid w:val="00795FA0"/>
    <w:rsid w:val="007961FE"/>
    <w:rsid w:val="00796A00"/>
    <w:rsid w:val="00796CF3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24B"/>
    <w:rsid w:val="007A4D8D"/>
    <w:rsid w:val="007A5089"/>
    <w:rsid w:val="007A54E3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CA8"/>
    <w:rsid w:val="007B2EC2"/>
    <w:rsid w:val="007B3041"/>
    <w:rsid w:val="007B3192"/>
    <w:rsid w:val="007B3D91"/>
    <w:rsid w:val="007B5044"/>
    <w:rsid w:val="007B5D8D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596"/>
    <w:rsid w:val="007C27CC"/>
    <w:rsid w:val="007C35DB"/>
    <w:rsid w:val="007C3671"/>
    <w:rsid w:val="007C4CD5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C10"/>
    <w:rsid w:val="007D2538"/>
    <w:rsid w:val="007D2F93"/>
    <w:rsid w:val="007D3295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438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9B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390F"/>
    <w:rsid w:val="00806ACB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8F0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193"/>
    <w:rsid w:val="0082255A"/>
    <w:rsid w:val="0082300C"/>
    <w:rsid w:val="00823019"/>
    <w:rsid w:val="00823023"/>
    <w:rsid w:val="0082308B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17"/>
    <w:rsid w:val="0082723E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A51"/>
    <w:rsid w:val="00833E88"/>
    <w:rsid w:val="00834533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9C"/>
    <w:rsid w:val="00843603"/>
    <w:rsid w:val="0084450F"/>
    <w:rsid w:val="00844899"/>
    <w:rsid w:val="00844B12"/>
    <w:rsid w:val="00845172"/>
    <w:rsid w:val="00845610"/>
    <w:rsid w:val="00845FC5"/>
    <w:rsid w:val="00846F90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1ECF"/>
    <w:rsid w:val="00851F4F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17"/>
    <w:rsid w:val="00862038"/>
    <w:rsid w:val="00862044"/>
    <w:rsid w:val="00862268"/>
    <w:rsid w:val="00862A49"/>
    <w:rsid w:val="00863523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5D9"/>
    <w:rsid w:val="00872634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77EBA"/>
    <w:rsid w:val="00880590"/>
    <w:rsid w:val="00880D43"/>
    <w:rsid w:val="008813D1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6B2E"/>
    <w:rsid w:val="0088704C"/>
    <w:rsid w:val="008870FE"/>
    <w:rsid w:val="0088723A"/>
    <w:rsid w:val="00890602"/>
    <w:rsid w:val="0089088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A7E59"/>
    <w:rsid w:val="008B08C8"/>
    <w:rsid w:val="008B1333"/>
    <w:rsid w:val="008B1915"/>
    <w:rsid w:val="008B2060"/>
    <w:rsid w:val="008B27FB"/>
    <w:rsid w:val="008B28FD"/>
    <w:rsid w:val="008B2C7E"/>
    <w:rsid w:val="008B2DA0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B8D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1DD1"/>
    <w:rsid w:val="008D28C5"/>
    <w:rsid w:val="008D28D5"/>
    <w:rsid w:val="008D295F"/>
    <w:rsid w:val="008D3146"/>
    <w:rsid w:val="008D3558"/>
    <w:rsid w:val="008D368D"/>
    <w:rsid w:val="008D3D03"/>
    <w:rsid w:val="008D59D4"/>
    <w:rsid w:val="008D7282"/>
    <w:rsid w:val="008D7321"/>
    <w:rsid w:val="008D742B"/>
    <w:rsid w:val="008D776B"/>
    <w:rsid w:val="008E0204"/>
    <w:rsid w:val="008E068D"/>
    <w:rsid w:val="008E19EC"/>
    <w:rsid w:val="008E1DE3"/>
    <w:rsid w:val="008E205A"/>
    <w:rsid w:val="008E20DD"/>
    <w:rsid w:val="008E2228"/>
    <w:rsid w:val="008E24A9"/>
    <w:rsid w:val="008E2C63"/>
    <w:rsid w:val="008E2D5E"/>
    <w:rsid w:val="008E2FB9"/>
    <w:rsid w:val="008E3047"/>
    <w:rsid w:val="008E36C9"/>
    <w:rsid w:val="008E3FA0"/>
    <w:rsid w:val="008E44A9"/>
    <w:rsid w:val="008E459D"/>
    <w:rsid w:val="008E46AB"/>
    <w:rsid w:val="008E4745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BDA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5EC9"/>
    <w:rsid w:val="008F67DB"/>
    <w:rsid w:val="008F6927"/>
    <w:rsid w:val="008F6B5D"/>
    <w:rsid w:val="008F6DC2"/>
    <w:rsid w:val="008F76D7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F55"/>
    <w:rsid w:val="00903005"/>
    <w:rsid w:val="009032A0"/>
    <w:rsid w:val="009037EE"/>
    <w:rsid w:val="00903CFD"/>
    <w:rsid w:val="00903E45"/>
    <w:rsid w:val="0090408A"/>
    <w:rsid w:val="00904120"/>
    <w:rsid w:val="009042AA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DCC"/>
    <w:rsid w:val="00911298"/>
    <w:rsid w:val="00911850"/>
    <w:rsid w:val="00911BCB"/>
    <w:rsid w:val="00912ACD"/>
    <w:rsid w:val="00912D86"/>
    <w:rsid w:val="00912F71"/>
    <w:rsid w:val="00913254"/>
    <w:rsid w:val="00913441"/>
    <w:rsid w:val="0091377D"/>
    <w:rsid w:val="00914188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859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3BA"/>
    <w:rsid w:val="009237C3"/>
    <w:rsid w:val="0092478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5778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108"/>
    <w:rsid w:val="009623F1"/>
    <w:rsid w:val="009624A5"/>
    <w:rsid w:val="00962504"/>
    <w:rsid w:val="0096256A"/>
    <w:rsid w:val="00962597"/>
    <w:rsid w:val="0096261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92C"/>
    <w:rsid w:val="00976D03"/>
    <w:rsid w:val="0098053D"/>
    <w:rsid w:val="009809EC"/>
    <w:rsid w:val="00980A63"/>
    <w:rsid w:val="00980D0B"/>
    <w:rsid w:val="00981077"/>
    <w:rsid w:val="00982445"/>
    <w:rsid w:val="00982BE8"/>
    <w:rsid w:val="00982DEB"/>
    <w:rsid w:val="00983246"/>
    <w:rsid w:val="00983B02"/>
    <w:rsid w:val="00983C1C"/>
    <w:rsid w:val="00983F69"/>
    <w:rsid w:val="00984DD4"/>
    <w:rsid w:val="009850F7"/>
    <w:rsid w:val="00985F97"/>
    <w:rsid w:val="00987127"/>
    <w:rsid w:val="00987142"/>
    <w:rsid w:val="009877ED"/>
    <w:rsid w:val="00987804"/>
    <w:rsid w:val="00987A06"/>
    <w:rsid w:val="00987C11"/>
    <w:rsid w:val="00990AEF"/>
    <w:rsid w:val="00991096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0639"/>
    <w:rsid w:val="009B1C10"/>
    <w:rsid w:val="009B1D6E"/>
    <w:rsid w:val="009B232A"/>
    <w:rsid w:val="009B38BE"/>
    <w:rsid w:val="009B3CC0"/>
    <w:rsid w:val="009B41C8"/>
    <w:rsid w:val="009B4997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8A4"/>
    <w:rsid w:val="009C690C"/>
    <w:rsid w:val="009C6CE5"/>
    <w:rsid w:val="009C6D1E"/>
    <w:rsid w:val="009D1070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5FC6"/>
    <w:rsid w:val="009D6001"/>
    <w:rsid w:val="009D6968"/>
    <w:rsid w:val="009D6E7C"/>
    <w:rsid w:val="009D718F"/>
    <w:rsid w:val="009D72D3"/>
    <w:rsid w:val="009D7718"/>
    <w:rsid w:val="009E02A9"/>
    <w:rsid w:val="009E069B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51A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7416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58F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0DD5"/>
    <w:rsid w:val="00A11157"/>
    <w:rsid w:val="00A11892"/>
    <w:rsid w:val="00A11BF7"/>
    <w:rsid w:val="00A11DA6"/>
    <w:rsid w:val="00A12FE9"/>
    <w:rsid w:val="00A13604"/>
    <w:rsid w:val="00A138D4"/>
    <w:rsid w:val="00A13D9B"/>
    <w:rsid w:val="00A141FF"/>
    <w:rsid w:val="00A14548"/>
    <w:rsid w:val="00A1470A"/>
    <w:rsid w:val="00A154E1"/>
    <w:rsid w:val="00A15EF0"/>
    <w:rsid w:val="00A166AF"/>
    <w:rsid w:val="00A166F4"/>
    <w:rsid w:val="00A16B34"/>
    <w:rsid w:val="00A16F28"/>
    <w:rsid w:val="00A1742D"/>
    <w:rsid w:val="00A17BCA"/>
    <w:rsid w:val="00A17CFC"/>
    <w:rsid w:val="00A20DE8"/>
    <w:rsid w:val="00A210EB"/>
    <w:rsid w:val="00A211D9"/>
    <w:rsid w:val="00A214A8"/>
    <w:rsid w:val="00A21944"/>
    <w:rsid w:val="00A21C00"/>
    <w:rsid w:val="00A21CC2"/>
    <w:rsid w:val="00A21D60"/>
    <w:rsid w:val="00A22AED"/>
    <w:rsid w:val="00A22D11"/>
    <w:rsid w:val="00A22EBC"/>
    <w:rsid w:val="00A2480B"/>
    <w:rsid w:val="00A2495F"/>
    <w:rsid w:val="00A24AF9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780"/>
    <w:rsid w:val="00A34A47"/>
    <w:rsid w:val="00A34DFF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0FA1"/>
    <w:rsid w:val="00A41076"/>
    <w:rsid w:val="00A4127C"/>
    <w:rsid w:val="00A423BD"/>
    <w:rsid w:val="00A425C6"/>
    <w:rsid w:val="00A42686"/>
    <w:rsid w:val="00A43212"/>
    <w:rsid w:val="00A43D0F"/>
    <w:rsid w:val="00A4419D"/>
    <w:rsid w:val="00A45130"/>
    <w:rsid w:val="00A45174"/>
    <w:rsid w:val="00A45215"/>
    <w:rsid w:val="00A45D56"/>
    <w:rsid w:val="00A4679A"/>
    <w:rsid w:val="00A46DAF"/>
    <w:rsid w:val="00A46F4A"/>
    <w:rsid w:val="00A470C1"/>
    <w:rsid w:val="00A47535"/>
    <w:rsid w:val="00A47D66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4AF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760"/>
    <w:rsid w:val="00A7181B"/>
    <w:rsid w:val="00A7231A"/>
    <w:rsid w:val="00A72570"/>
    <w:rsid w:val="00A72803"/>
    <w:rsid w:val="00A72876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6477"/>
    <w:rsid w:val="00A86656"/>
    <w:rsid w:val="00A87660"/>
    <w:rsid w:val="00A87BA4"/>
    <w:rsid w:val="00A90160"/>
    <w:rsid w:val="00A904B8"/>
    <w:rsid w:val="00A90A55"/>
    <w:rsid w:val="00A9108A"/>
    <w:rsid w:val="00A91712"/>
    <w:rsid w:val="00A91BD5"/>
    <w:rsid w:val="00A91FD6"/>
    <w:rsid w:val="00A926FC"/>
    <w:rsid w:val="00A928ED"/>
    <w:rsid w:val="00A93021"/>
    <w:rsid w:val="00A935FC"/>
    <w:rsid w:val="00A944E6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FFB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C0012"/>
    <w:rsid w:val="00AC015B"/>
    <w:rsid w:val="00AC049E"/>
    <w:rsid w:val="00AC050F"/>
    <w:rsid w:val="00AC14A3"/>
    <w:rsid w:val="00AC14C2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56F7"/>
    <w:rsid w:val="00AD6D12"/>
    <w:rsid w:val="00AD6D67"/>
    <w:rsid w:val="00AD718F"/>
    <w:rsid w:val="00AD742F"/>
    <w:rsid w:val="00AD74E4"/>
    <w:rsid w:val="00AD7D3F"/>
    <w:rsid w:val="00AE0212"/>
    <w:rsid w:val="00AE0710"/>
    <w:rsid w:val="00AE158C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2FF"/>
    <w:rsid w:val="00AE6CCE"/>
    <w:rsid w:val="00AE6D1A"/>
    <w:rsid w:val="00AE7800"/>
    <w:rsid w:val="00AE7A07"/>
    <w:rsid w:val="00AF003B"/>
    <w:rsid w:val="00AF0138"/>
    <w:rsid w:val="00AF03EF"/>
    <w:rsid w:val="00AF0704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6C28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34C1"/>
    <w:rsid w:val="00B05918"/>
    <w:rsid w:val="00B05A41"/>
    <w:rsid w:val="00B05F53"/>
    <w:rsid w:val="00B07372"/>
    <w:rsid w:val="00B0792E"/>
    <w:rsid w:val="00B10496"/>
    <w:rsid w:val="00B1057A"/>
    <w:rsid w:val="00B107A2"/>
    <w:rsid w:val="00B10AFD"/>
    <w:rsid w:val="00B10C52"/>
    <w:rsid w:val="00B110E8"/>
    <w:rsid w:val="00B118A0"/>
    <w:rsid w:val="00B118A3"/>
    <w:rsid w:val="00B12707"/>
    <w:rsid w:val="00B12EAA"/>
    <w:rsid w:val="00B134EC"/>
    <w:rsid w:val="00B13F55"/>
    <w:rsid w:val="00B14093"/>
    <w:rsid w:val="00B1429A"/>
    <w:rsid w:val="00B144DD"/>
    <w:rsid w:val="00B151D8"/>
    <w:rsid w:val="00B15602"/>
    <w:rsid w:val="00B15EBC"/>
    <w:rsid w:val="00B15F98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E0E"/>
    <w:rsid w:val="00B22189"/>
    <w:rsid w:val="00B22CED"/>
    <w:rsid w:val="00B23332"/>
    <w:rsid w:val="00B25572"/>
    <w:rsid w:val="00B25992"/>
    <w:rsid w:val="00B25FEC"/>
    <w:rsid w:val="00B26A0B"/>
    <w:rsid w:val="00B26FEB"/>
    <w:rsid w:val="00B273E1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D5E"/>
    <w:rsid w:val="00B33E1F"/>
    <w:rsid w:val="00B342AA"/>
    <w:rsid w:val="00B35106"/>
    <w:rsid w:val="00B35155"/>
    <w:rsid w:val="00B3524E"/>
    <w:rsid w:val="00B35390"/>
    <w:rsid w:val="00B35682"/>
    <w:rsid w:val="00B35909"/>
    <w:rsid w:val="00B35D50"/>
    <w:rsid w:val="00B36453"/>
    <w:rsid w:val="00B36528"/>
    <w:rsid w:val="00B3682B"/>
    <w:rsid w:val="00B36862"/>
    <w:rsid w:val="00B36BC0"/>
    <w:rsid w:val="00B36DE4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428"/>
    <w:rsid w:val="00B50B02"/>
    <w:rsid w:val="00B510E1"/>
    <w:rsid w:val="00B51C75"/>
    <w:rsid w:val="00B52171"/>
    <w:rsid w:val="00B527E0"/>
    <w:rsid w:val="00B530F8"/>
    <w:rsid w:val="00B5316D"/>
    <w:rsid w:val="00B538EB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877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8"/>
    <w:rsid w:val="00B676E9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D6F"/>
    <w:rsid w:val="00B752C1"/>
    <w:rsid w:val="00B755A7"/>
    <w:rsid w:val="00B76A54"/>
    <w:rsid w:val="00B77031"/>
    <w:rsid w:val="00B77138"/>
    <w:rsid w:val="00B7715A"/>
    <w:rsid w:val="00B773E0"/>
    <w:rsid w:val="00B77D05"/>
    <w:rsid w:val="00B77FF1"/>
    <w:rsid w:val="00B80185"/>
    <w:rsid w:val="00B80831"/>
    <w:rsid w:val="00B80849"/>
    <w:rsid w:val="00B80875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909C7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C52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5F8"/>
    <w:rsid w:val="00BB16BB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263"/>
    <w:rsid w:val="00BB4ED6"/>
    <w:rsid w:val="00BB5AC3"/>
    <w:rsid w:val="00BB674A"/>
    <w:rsid w:val="00BB6D15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B14"/>
    <w:rsid w:val="00BC2F2E"/>
    <w:rsid w:val="00BC32E9"/>
    <w:rsid w:val="00BC350B"/>
    <w:rsid w:val="00BC3DF5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2FA"/>
    <w:rsid w:val="00BC681C"/>
    <w:rsid w:val="00BC683E"/>
    <w:rsid w:val="00BC6B58"/>
    <w:rsid w:val="00BC73C2"/>
    <w:rsid w:val="00BC77B0"/>
    <w:rsid w:val="00BD0157"/>
    <w:rsid w:val="00BD05E2"/>
    <w:rsid w:val="00BD0815"/>
    <w:rsid w:val="00BD12F7"/>
    <w:rsid w:val="00BD1717"/>
    <w:rsid w:val="00BD1CD2"/>
    <w:rsid w:val="00BD1F5F"/>
    <w:rsid w:val="00BD2423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BCB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26B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23"/>
    <w:rsid w:val="00C113A9"/>
    <w:rsid w:val="00C115B1"/>
    <w:rsid w:val="00C115FA"/>
    <w:rsid w:val="00C1181E"/>
    <w:rsid w:val="00C12204"/>
    <w:rsid w:val="00C1222A"/>
    <w:rsid w:val="00C1270A"/>
    <w:rsid w:val="00C13BC9"/>
    <w:rsid w:val="00C143A4"/>
    <w:rsid w:val="00C14760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1715"/>
    <w:rsid w:val="00C22090"/>
    <w:rsid w:val="00C22205"/>
    <w:rsid w:val="00C233E1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075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83"/>
    <w:rsid w:val="00C36239"/>
    <w:rsid w:val="00C37312"/>
    <w:rsid w:val="00C379F9"/>
    <w:rsid w:val="00C37C8D"/>
    <w:rsid w:val="00C40399"/>
    <w:rsid w:val="00C4070D"/>
    <w:rsid w:val="00C40A15"/>
    <w:rsid w:val="00C40EAB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8DF"/>
    <w:rsid w:val="00C50D0E"/>
    <w:rsid w:val="00C51975"/>
    <w:rsid w:val="00C52090"/>
    <w:rsid w:val="00C520FD"/>
    <w:rsid w:val="00C52912"/>
    <w:rsid w:val="00C52CE4"/>
    <w:rsid w:val="00C530FD"/>
    <w:rsid w:val="00C539AF"/>
    <w:rsid w:val="00C53C7B"/>
    <w:rsid w:val="00C5451D"/>
    <w:rsid w:val="00C546B1"/>
    <w:rsid w:val="00C54855"/>
    <w:rsid w:val="00C548AF"/>
    <w:rsid w:val="00C552D5"/>
    <w:rsid w:val="00C557A5"/>
    <w:rsid w:val="00C557D8"/>
    <w:rsid w:val="00C564EE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2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94"/>
    <w:rsid w:val="00C643B8"/>
    <w:rsid w:val="00C648A4"/>
    <w:rsid w:val="00C649B7"/>
    <w:rsid w:val="00C64C09"/>
    <w:rsid w:val="00C662FC"/>
    <w:rsid w:val="00C668A7"/>
    <w:rsid w:val="00C66958"/>
    <w:rsid w:val="00C66CFF"/>
    <w:rsid w:val="00C66DBC"/>
    <w:rsid w:val="00C70668"/>
    <w:rsid w:val="00C70AC6"/>
    <w:rsid w:val="00C70B2D"/>
    <w:rsid w:val="00C70E3A"/>
    <w:rsid w:val="00C721FF"/>
    <w:rsid w:val="00C72D48"/>
    <w:rsid w:val="00C735B9"/>
    <w:rsid w:val="00C73779"/>
    <w:rsid w:val="00C73A46"/>
    <w:rsid w:val="00C74139"/>
    <w:rsid w:val="00C74441"/>
    <w:rsid w:val="00C7483D"/>
    <w:rsid w:val="00C75ED1"/>
    <w:rsid w:val="00C75F9F"/>
    <w:rsid w:val="00C7658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6F4F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A92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609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13F"/>
    <w:rsid w:val="00CA6EA3"/>
    <w:rsid w:val="00CA6FBA"/>
    <w:rsid w:val="00CA7435"/>
    <w:rsid w:val="00CA7AAB"/>
    <w:rsid w:val="00CB02A6"/>
    <w:rsid w:val="00CB0316"/>
    <w:rsid w:val="00CB1ACF"/>
    <w:rsid w:val="00CB2159"/>
    <w:rsid w:val="00CB2AF5"/>
    <w:rsid w:val="00CB30B0"/>
    <w:rsid w:val="00CB312E"/>
    <w:rsid w:val="00CB3212"/>
    <w:rsid w:val="00CB331B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607"/>
    <w:rsid w:val="00CC6782"/>
    <w:rsid w:val="00CC68FA"/>
    <w:rsid w:val="00CC6A25"/>
    <w:rsid w:val="00CC7A52"/>
    <w:rsid w:val="00CD0791"/>
    <w:rsid w:val="00CD0FBB"/>
    <w:rsid w:val="00CD1005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4DBA"/>
    <w:rsid w:val="00CD51C3"/>
    <w:rsid w:val="00CD5DCD"/>
    <w:rsid w:val="00CD5ECA"/>
    <w:rsid w:val="00CD61A4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D09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CF7B69"/>
    <w:rsid w:val="00D007D4"/>
    <w:rsid w:val="00D00831"/>
    <w:rsid w:val="00D012A6"/>
    <w:rsid w:val="00D0140D"/>
    <w:rsid w:val="00D01964"/>
    <w:rsid w:val="00D01E2B"/>
    <w:rsid w:val="00D02BD9"/>
    <w:rsid w:val="00D02F7F"/>
    <w:rsid w:val="00D0323C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07408"/>
    <w:rsid w:val="00D077A1"/>
    <w:rsid w:val="00D07856"/>
    <w:rsid w:val="00D10254"/>
    <w:rsid w:val="00D1033B"/>
    <w:rsid w:val="00D11DD7"/>
    <w:rsid w:val="00D11E1F"/>
    <w:rsid w:val="00D123C5"/>
    <w:rsid w:val="00D12A7E"/>
    <w:rsid w:val="00D12B51"/>
    <w:rsid w:val="00D12C30"/>
    <w:rsid w:val="00D12CDE"/>
    <w:rsid w:val="00D130A0"/>
    <w:rsid w:val="00D131E9"/>
    <w:rsid w:val="00D1381A"/>
    <w:rsid w:val="00D13E29"/>
    <w:rsid w:val="00D13FA3"/>
    <w:rsid w:val="00D14A32"/>
    <w:rsid w:val="00D14E95"/>
    <w:rsid w:val="00D14EAC"/>
    <w:rsid w:val="00D14F91"/>
    <w:rsid w:val="00D1524C"/>
    <w:rsid w:val="00D154AA"/>
    <w:rsid w:val="00D1584F"/>
    <w:rsid w:val="00D15B36"/>
    <w:rsid w:val="00D1668C"/>
    <w:rsid w:val="00D16A17"/>
    <w:rsid w:val="00D16B6C"/>
    <w:rsid w:val="00D16D2F"/>
    <w:rsid w:val="00D17072"/>
    <w:rsid w:val="00D170A0"/>
    <w:rsid w:val="00D1737B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27F53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914"/>
    <w:rsid w:val="00D34EBC"/>
    <w:rsid w:val="00D34FBF"/>
    <w:rsid w:val="00D35184"/>
    <w:rsid w:val="00D35238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44A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5AFA"/>
    <w:rsid w:val="00D76A86"/>
    <w:rsid w:val="00D77613"/>
    <w:rsid w:val="00D77A8A"/>
    <w:rsid w:val="00D77D07"/>
    <w:rsid w:val="00D77D48"/>
    <w:rsid w:val="00D77F15"/>
    <w:rsid w:val="00D77F99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178"/>
    <w:rsid w:val="00D862E5"/>
    <w:rsid w:val="00D86307"/>
    <w:rsid w:val="00D865FB"/>
    <w:rsid w:val="00D86705"/>
    <w:rsid w:val="00D86CD2"/>
    <w:rsid w:val="00D86D85"/>
    <w:rsid w:val="00D86FD2"/>
    <w:rsid w:val="00D870F0"/>
    <w:rsid w:val="00D90733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97ECC"/>
    <w:rsid w:val="00DA135B"/>
    <w:rsid w:val="00DA1588"/>
    <w:rsid w:val="00DA1ECB"/>
    <w:rsid w:val="00DA1FB6"/>
    <w:rsid w:val="00DA22AB"/>
    <w:rsid w:val="00DA267E"/>
    <w:rsid w:val="00DA3201"/>
    <w:rsid w:val="00DA331A"/>
    <w:rsid w:val="00DA3E08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396"/>
    <w:rsid w:val="00DB1A09"/>
    <w:rsid w:val="00DB1BA4"/>
    <w:rsid w:val="00DB2012"/>
    <w:rsid w:val="00DB26EE"/>
    <w:rsid w:val="00DB2C88"/>
    <w:rsid w:val="00DB360D"/>
    <w:rsid w:val="00DB37D2"/>
    <w:rsid w:val="00DB388D"/>
    <w:rsid w:val="00DB3ADE"/>
    <w:rsid w:val="00DB3EED"/>
    <w:rsid w:val="00DB423F"/>
    <w:rsid w:val="00DB48F9"/>
    <w:rsid w:val="00DB4E89"/>
    <w:rsid w:val="00DB555E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DF7EB8"/>
    <w:rsid w:val="00E0074D"/>
    <w:rsid w:val="00E009B2"/>
    <w:rsid w:val="00E00F2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7D6"/>
    <w:rsid w:val="00E11A53"/>
    <w:rsid w:val="00E11A6C"/>
    <w:rsid w:val="00E11CB4"/>
    <w:rsid w:val="00E1282E"/>
    <w:rsid w:val="00E12ADB"/>
    <w:rsid w:val="00E12D6D"/>
    <w:rsid w:val="00E1358B"/>
    <w:rsid w:val="00E13908"/>
    <w:rsid w:val="00E13C5C"/>
    <w:rsid w:val="00E13C8B"/>
    <w:rsid w:val="00E1430E"/>
    <w:rsid w:val="00E14F90"/>
    <w:rsid w:val="00E15487"/>
    <w:rsid w:val="00E158CC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5EEA"/>
    <w:rsid w:val="00E46BB9"/>
    <w:rsid w:val="00E46FE8"/>
    <w:rsid w:val="00E476EF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5DE5"/>
    <w:rsid w:val="00E55F38"/>
    <w:rsid w:val="00E5627B"/>
    <w:rsid w:val="00E5687F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795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64B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3301"/>
    <w:rsid w:val="00E83802"/>
    <w:rsid w:val="00E838D4"/>
    <w:rsid w:val="00E8394E"/>
    <w:rsid w:val="00E83DE0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8D6"/>
    <w:rsid w:val="00E95182"/>
    <w:rsid w:val="00E95392"/>
    <w:rsid w:val="00E953AF"/>
    <w:rsid w:val="00E95687"/>
    <w:rsid w:val="00E960AC"/>
    <w:rsid w:val="00E96C7E"/>
    <w:rsid w:val="00EA005E"/>
    <w:rsid w:val="00EA18C9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3408"/>
    <w:rsid w:val="00EA365B"/>
    <w:rsid w:val="00EA3C1E"/>
    <w:rsid w:val="00EA52E3"/>
    <w:rsid w:val="00EA5B61"/>
    <w:rsid w:val="00EA62FC"/>
    <w:rsid w:val="00EA6B83"/>
    <w:rsid w:val="00EA73E8"/>
    <w:rsid w:val="00EA7CA5"/>
    <w:rsid w:val="00EA7DDA"/>
    <w:rsid w:val="00EB0395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DFE"/>
    <w:rsid w:val="00ED0F23"/>
    <w:rsid w:val="00ED1360"/>
    <w:rsid w:val="00ED16A3"/>
    <w:rsid w:val="00ED19F1"/>
    <w:rsid w:val="00ED1BE7"/>
    <w:rsid w:val="00ED21F0"/>
    <w:rsid w:val="00ED2473"/>
    <w:rsid w:val="00ED2DEA"/>
    <w:rsid w:val="00ED49B4"/>
    <w:rsid w:val="00ED4AEE"/>
    <w:rsid w:val="00ED4B23"/>
    <w:rsid w:val="00ED4BD2"/>
    <w:rsid w:val="00ED4CD8"/>
    <w:rsid w:val="00ED54E8"/>
    <w:rsid w:val="00ED55AC"/>
    <w:rsid w:val="00ED5779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188"/>
    <w:rsid w:val="00EE362D"/>
    <w:rsid w:val="00EE3A79"/>
    <w:rsid w:val="00EE439E"/>
    <w:rsid w:val="00EE471E"/>
    <w:rsid w:val="00EE475B"/>
    <w:rsid w:val="00EE4941"/>
    <w:rsid w:val="00EE522C"/>
    <w:rsid w:val="00EE52A4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3A84"/>
    <w:rsid w:val="00F04056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162"/>
    <w:rsid w:val="00F156B9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30C"/>
    <w:rsid w:val="00F354FA"/>
    <w:rsid w:val="00F3644E"/>
    <w:rsid w:val="00F3647B"/>
    <w:rsid w:val="00F365FC"/>
    <w:rsid w:val="00F36F77"/>
    <w:rsid w:val="00F373B7"/>
    <w:rsid w:val="00F3776E"/>
    <w:rsid w:val="00F379A3"/>
    <w:rsid w:val="00F37BF4"/>
    <w:rsid w:val="00F400E8"/>
    <w:rsid w:val="00F4037B"/>
    <w:rsid w:val="00F40518"/>
    <w:rsid w:val="00F41A12"/>
    <w:rsid w:val="00F4253B"/>
    <w:rsid w:val="00F436CE"/>
    <w:rsid w:val="00F437EC"/>
    <w:rsid w:val="00F43C3F"/>
    <w:rsid w:val="00F44156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71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625"/>
    <w:rsid w:val="00F6385C"/>
    <w:rsid w:val="00F63A98"/>
    <w:rsid w:val="00F63B85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BA1"/>
    <w:rsid w:val="00F72E11"/>
    <w:rsid w:val="00F74677"/>
    <w:rsid w:val="00F75656"/>
    <w:rsid w:val="00F7579E"/>
    <w:rsid w:val="00F75B8F"/>
    <w:rsid w:val="00F762E3"/>
    <w:rsid w:val="00F76C56"/>
    <w:rsid w:val="00F770AA"/>
    <w:rsid w:val="00F77518"/>
    <w:rsid w:val="00F7789D"/>
    <w:rsid w:val="00F779D9"/>
    <w:rsid w:val="00F77D77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865"/>
    <w:rsid w:val="00F84CB1"/>
    <w:rsid w:val="00F855B5"/>
    <w:rsid w:val="00F85B97"/>
    <w:rsid w:val="00F85C61"/>
    <w:rsid w:val="00F8611B"/>
    <w:rsid w:val="00F87797"/>
    <w:rsid w:val="00F878CA"/>
    <w:rsid w:val="00F90417"/>
    <w:rsid w:val="00F90473"/>
    <w:rsid w:val="00F9081E"/>
    <w:rsid w:val="00F90969"/>
    <w:rsid w:val="00F90DAE"/>
    <w:rsid w:val="00F92B52"/>
    <w:rsid w:val="00F92CC7"/>
    <w:rsid w:val="00F92DE6"/>
    <w:rsid w:val="00F92F03"/>
    <w:rsid w:val="00F93208"/>
    <w:rsid w:val="00F9322C"/>
    <w:rsid w:val="00F93679"/>
    <w:rsid w:val="00F93681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12E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B02E2"/>
    <w:rsid w:val="00FB1B50"/>
    <w:rsid w:val="00FB1D21"/>
    <w:rsid w:val="00FB1DAD"/>
    <w:rsid w:val="00FB267E"/>
    <w:rsid w:val="00FB4135"/>
    <w:rsid w:val="00FB49DF"/>
    <w:rsid w:val="00FB4EAD"/>
    <w:rsid w:val="00FB5743"/>
    <w:rsid w:val="00FB6576"/>
    <w:rsid w:val="00FB65A1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BD"/>
    <w:rsid w:val="00FD0210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37"/>
    <w:rsid w:val="00FD2DAE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5C5"/>
    <w:rsid w:val="00FE0BE1"/>
    <w:rsid w:val="00FE0E68"/>
    <w:rsid w:val="00FE1A82"/>
    <w:rsid w:val="00FE264F"/>
    <w:rsid w:val="00FE287C"/>
    <w:rsid w:val="00FE2C0A"/>
    <w:rsid w:val="00FE35B1"/>
    <w:rsid w:val="00FE35BE"/>
    <w:rsid w:val="00FE3D34"/>
    <w:rsid w:val="00FE4092"/>
    <w:rsid w:val="00FE436C"/>
    <w:rsid w:val="00FE4389"/>
    <w:rsid w:val="00FE4F79"/>
    <w:rsid w:val="00FE531D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062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3163"/>
    <w:rsid w:val="00FF326A"/>
    <w:rsid w:val="00FF343E"/>
    <w:rsid w:val="00FF3895"/>
    <w:rsid w:val="00FF3BB0"/>
    <w:rsid w:val="00FF43DF"/>
    <w:rsid w:val="00FF45D0"/>
    <w:rsid w:val="00FF4AFF"/>
    <w:rsid w:val="00FF4E29"/>
    <w:rsid w:val="00FF5481"/>
    <w:rsid w:val="00FF5611"/>
    <w:rsid w:val="00FF5BB0"/>
    <w:rsid w:val="00FF60C5"/>
    <w:rsid w:val="00FF6960"/>
    <w:rsid w:val="00FF7C2A"/>
    <w:rsid w:val="0DE870D5"/>
    <w:rsid w:val="4A99DDDA"/>
    <w:rsid w:val="6E7E9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2BE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ing 2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086C9-F346-4A5C-923A-4F55A27BF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9B89EE-F4B8-4FD9-B66D-43642992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126</TotalTime>
  <Pages>6</Pages>
  <Words>2963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129</cp:revision>
  <cp:lastPrinted>2019-03-04T06:21:00Z</cp:lastPrinted>
  <dcterms:created xsi:type="dcterms:W3CDTF">2021-04-06T12:00:00Z</dcterms:created>
  <dcterms:modified xsi:type="dcterms:W3CDTF">2021-04-07T03:52:00Z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879dbf19-1ab2-4ccf-a015-f7ed1b2b8f4d</vt:lpwstr>
  </property>
  <property fmtid="{D5CDD505-2E9C-101B-9397-08002B2CF9AE}" pid="3" name="CTP_TimeStamp">
    <vt:lpwstr>2020-08-08 03:19:27Z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